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1A8" w:rsidRDefault="006C71A8">
      <w:pPr>
        <w:rPr>
          <w:rFonts w:hAnsi="Times New Roman" w:cs="Times New Roman"/>
          <w:color w:val="000000"/>
          <w:sz w:val="24"/>
          <w:szCs w:val="24"/>
          <w:lang w:val="ru-RU"/>
        </w:rPr>
      </w:pPr>
    </w:p>
    <w:p w:rsidR="006C71A8" w:rsidRPr="006C71A8" w:rsidRDefault="006C71A8">
      <w:pPr>
        <w:rPr>
          <w:rFonts w:hAnsi="Times New Roman" w:cs="Times New Roman"/>
          <w:color w:val="000000"/>
          <w:sz w:val="24"/>
          <w:szCs w:val="24"/>
          <w:lang w:val="ru-RU"/>
        </w:rPr>
      </w:pPr>
    </w:p>
    <w:tbl>
      <w:tblPr>
        <w:tblW w:w="9714" w:type="dxa"/>
        <w:tblCellMar>
          <w:top w:w="15" w:type="dxa"/>
          <w:left w:w="15" w:type="dxa"/>
          <w:bottom w:w="15" w:type="dxa"/>
          <w:right w:w="15" w:type="dxa"/>
        </w:tblCellMar>
        <w:tblLook w:val="0600" w:firstRow="0" w:lastRow="0" w:firstColumn="0" w:lastColumn="0" w:noHBand="1" w:noVBand="1"/>
      </w:tblPr>
      <w:tblGrid>
        <w:gridCol w:w="3675"/>
        <w:gridCol w:w="6039"/>
      </w:tblGrid>
      <w:tr w:rsidR="008D6B4D" w:rsidRPr="00655C79" w:rsidTr="006C71A8">
        <w:tc>
          <w:tcPr>
            <w:tcW w:w="9714" w:type="dxa"/>
            <w:gridSpan w:val="2"/>
            <w:tcMar>
              <w:top w:w="75" w:type="dxa"/>
              <w:left w:w="75" w:type="dxa"/>
              <w:bottom w:w="75" w:type="dxa"/>
              <w:right w:w="75" w:type="dxa"/>
            </w:tcMar>
          </w:tcPr>
          <w:p w:rsidR="006C71A8" w:rsidRPr="006C71A8" w:rsidRDefault="00EF6B28" w:rsidP="006C71A8">
            <w:pPr>
              <w:jc w:val="right"/>
              <w:rPr>
                <w:lang w:val="ru-RU"/>
              </w:rPr>
            </w:pPr>
            <w:r w:rsidRPr="006C71A8">
              <w:rPr>
                <w:rFonts w:hAnsi="Times New Roman" w:cs="Times New Roman"/>
                <w:color w:val="000000"/>
                <w:sz w:val="24"/>
                <w:szCs w:val="24"/>
                <w:lang w:val="ru-RU"/>
              </w:rPr>
              <w:t>Приложение</w:t>
            </w:r>
            <w:r w:rsidRPr="006C71A8">
              <w:rPr>
                <w:lang w:val="ru-RU"/>
              </w:rPr>
              <w:br/>
            </w:r>
            <w:r w:rsidRPr="006C71A8">
              <w:rPr>
                <w:rFonts w:hAnsi="Times New Roman" w:cs="Times New Roman"/>
                <w:color w:val="000000"/>
                <w:sz w:val="24"/>
                <w:szCs w:val="24"/>
                <w:lang w:val="ru-RU"/>
              </w:rPr>
              <w:t xml:space="preserve"> </w:t>
            </w:r>
            <w:r w:rsidRPr="006C71A8">
              <w:rPr>
                <w:rFonts w:hAnsi="Times New Roman" w:cs="Times New Roman"/>
                <w:color w:val="000000"/>
                <w:sz w:val="24"/>
                <w:szCs w:val="24"/>
                <w:lang w:val="ru-RU"/>
              </w:rPr>
              <w:tab/>
            </w:r>
            <w:r w:rsidRPr="006C71A8">
              <w:rPr>
                <w:rFonts w:hAnsi="Times New Roman" w:cs="Times New Roman"/>
                <w:color w:val="000000"/>
                <w:sz w:val="24"/>
                <w:szCs w:val="24"/>
                <w:lang w:val="ru-RU"/>
              </w:rPr>
              <w:tab/>
            </w:r>
            <w:r w:rsidRPr="006C71A8">
              <w:rPr>
                <w:rFonts w:hAnsi="Times New Roman" w:cs="Times New Roman"/>
                <w:color w:val="000000"/>
                <w:sz w:val="24"/>
                <w:szCs w:val="24"/>
                <w:lang w:val="ru-RU"/>
              </w:rPr>
              <w:tab/>
              <w:t>к приказу от 2</w:t>
            </w:r>
            <w:r w:rsidR="006C71A8">
              <w:rPr>
                <w:rFonts w:hAnsi="Times New Roman" w:cs="Times New Roman"/>
                <w:color w:val="000000"/>
                <w:sz w:val="24"/>
                <w:szCs w:val="24"/>
                <w:lang w:val="ru-RU"/>
              </w:rPr>
              <w:t>5</w:t>
            </w:r>
            <w:r w:rsidRPr="006C71A8">
              <w:rPr>
                <w:rFonts w:hAnsi="Times New Roman" w:cs="Times New Roman"/>
                <w:color w:val="000000"/>
                <w:sz w:val="24"/>
                <w:szCs w:val="24"/>
                <w:lang w:val="ru-RU"/>
              </w:rPr>
              <w:t>.12.2020</w:t>
            </w:r>
            <w:r>
              <w:rPr>
                <w:rFonts w:hAnsi="Times New Roman" w:cs="Times New Roman"/>
                <w:color w:val="000000"/>
                <w:sz w:val="24"/>
                <w:szCs w:val="24"/>
              </w:rPr>
              <w:t> </w:t>
            </w:r>
            <w:r w:rsidRPr="006C71A8">
              <w:rPr>
                <w:rFonts w:hAnsi="Times New Roman" w:cs="Times New Roman"/>
                <w:color w:val="000000"/>
                <w:sz w:val="24"/>
                <w:szCs w:val="24"/>
                <w:lang w:val="ru-RU"/>
              </w:rPr>
              <w:t>№</w:t>
            </w:r>
            <w:r>
              <w:rPr>
                <w:rFonts w:hAnsi="Times New Roman" w:cs="Times New Roman"/>
                <w:color w:val="000000"/>
                <w:sz w:val="24"/>
                <w:szCs w:val="24"/>
              </w:rPr>
              <w:t> </w:t>
            </w:r>
            <w:r w:rsidR="006C71A8">
              <w:rPr>
                <w:rFonts w:hAnsi="Times New Roman" w:cs="Times New Roman"/>
                <w:color w:val="000000"/>
                <w:sz w:val="24"/>
                <w:szCs w:val="24"/>
                <w:lang w:val="ru-RU"/>
              </w:rPr>
              <w:t>20-од</w:t>
            </w:r>
          </w:p>
        </w:tc>
      </w:tr>
      <w:tr w:rsidR="008D6B4D" w:rsidRPr="00655C79" w:rsidTr="006C71A8">
        <w:trPr>
          <w:gridAfter w:val="1"/>
          <w:wAfter w:w="6039" w:type="dxa"/>
        </w:trPr>
        <w:tc>
          <w:tcPr>
            <w:tcW w:w="3675" w:type="dxa"/>
            <w:tcMar>
              <w:top w:w="75" w:type="dxa"/>
              <w:left w:w="75" w:type="dxa"/>
              <w:bottom w:w="75" w:type="dxa"/>
              <w:right w:w="75" w:type="dxa"/>
            </w:tcMar>
            <w:vAlign w:val="center"/>
          </w:tcPr>
          <w:p w:rsidR="008D6B4D" w:rsidRPr="006C71A8" w:rsidRDefault="008D6B4D">
            <w:pPr>
              <w:ind w:left="75" w:right="75"/>
              <w:rPr>
                <w:rFonts w:hAnsi="Times New Roman" w:cs="Times New Roman"/>
                <w:color w:val="000000"/>
                <w:sz w:val="24"/>
                <w:szCs w:val="24"/>
                <w:lang w:val="ru-RU"/>
              </w:rPr>
            </w:pPr>
          </w:p>
        </w:tc>
      </w:tr>
      <w:tr w:rsidR="006C71A8" w:rsidRPr="00655C79" w:rsidTr="006C71A8">
        <w:trPr>
          <w:gridAfter w:val="1"/>
          <w:wAfter w:w="6039" w:type="dxa"/>
        </w:trPr>
        <w:tc>
          <w:tcPr>
            <w:tcW w:w="3675" w:type="dxa"/>
            <w:tcMar>
              <w:top w:w="75" w:type="dxa"/>
              <w:left w:w="75" w:type="dxa"/>
              <w:bottom w:w="75" w:type="dxa"/>
              <w:right w:w="75" w:type="dxa"/>
            </w:tcMar>
            <w:vAlign w:val="center"/>
          </w:tcPr>
          <w:p w:rsidR="006C71A8" w:rsidRDefault="006C71A8">
            <w:pPr>
              <w:ind w:left="75" w:right="75"/>
              <w:rPr>
                <w:rFonts w:hAnsi="Times New Roman" w:cs="Times New Roman"/>
                <w:color w:val="000000"/>
                <w:sz w:val="24"/>
                <w:szCs w:val="24"/>
                <w:lang w:val="ru-RU"/>
              </w:rPr>
            </w:pPr>
          </w:p>
          <w:p w:rsidR="006C71A8" w:rsidRPr="006C71A8" w:rsidRDefault="006C71A8">
            <w:pPr>
              <w:ind w:left="75" w:right="75"/>
              <w:rPr>
                <w:rFonts w:hAnsi="Times New Roman" w:cs="Times New Roman"/>
                <w:color w:val="000000"/>
                <w:sz w:val="24"/>
                <w:szCs w:val="24"/>
                <w:lang w:val="ru-RU"/>
              </w:rPr>
            </w:pPr>
          </w:p>
        </w:tc>
      </w:tr>
    </w:tbl>
    <w:p w:rsidR="008D6B4D" w:rsidRPr="00EF6B28" w:rsidRDefault="00EF6B28">
      <w:pPr>
        <w:jc w:val="center"/>
        <w:rPr>
          <w:rFonts w:hAnsi="Times New Roman" w:cs="Times New Roman"/>
          <w:color w:val="000000"/>
          <w:sz w:val="24"/>
          <w:szCs w:val="24"/>
          <w:lang w:val="ru-RU"/>
        </w:rPr>
      </w:pPr>
      <w:r w:rsidRPr="00EF6B28">
        <w:rPr>
          <w:rFonts w:hAnsi="Times New Roman" w:cs="Times New Roman"/>
          <w:b/>
          <w:bCs/>
          <w:color w:val="000000"/>
          <w:sz w:val="24"/>
          <w:szCs w:val="24"/>
          <w:lang w:val="ru-RU"/>
        </w:rPr>
        <w:t>Учетная политика для целей бюджетного учета</w:t>
      </w:r>
    </w:p>
    <w:p w:rsidR="008D6B4D" w:rsidRPr="00EF6B28" w:rsidRDefault="008D6B4D">
      <w:pPr>
        <w:jc w:val="center"/>
        <w:rPr>
          <w:rFonts w:hAnsi="Times New Roman" w:cs="Times New Roman"/>
          <w:color w:val="000000"/>
          <w:sz w:val="24"/>
          <w:szCs w:val="24"/>
          <w:lang w:val="ru-RU"/>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Учетная политика </w:t>
      </w:r>
      <w:proofErr w:type="spellStart"/>
      <w:r w:rsidR="00C20E47">
        <w:rPr>
          <w:rFonts w:hAnsi="Times New Roman" w:cs="Times New Roman"/>
          <w:color w:val="000000"/>
          <w:sz w:val="24"/>
          <w:szCs w:val="24"/>
          <w:lang w:val="ru-RU"/>
        </w:rPr>
        <w:t>Мунмципального</w:t>
      </w:r>
      <w:proofErr w:type="spellEnd"/>
      <w:r w:rsidR="00C20E47">
        <w:rPr>
          <w:rFonts w:hAnsi="Times New Roman" w:cs="Times New Roman"/>
          <w:color w:val="000000"/>
          <w:sz w:val="24"/>
          <w:szCs w:val="24"/>
          <w:lang w:val="ru-RU"/>
        </w:rPr>
        <w:t xml:space="preserve"> казенного учреждения культуры «Октябрьский центр по обеспечению деятельности учреждений культуры, подведомственных отделу культуры»</w:t>
      </w:r>
      <w:r w:rsidRPr="00EF6B28">
        <w:rPr>
          <w:rFonts w:hAnsi="Times New Roman" w:cs="Times New Roman"/>
          <w:color w:val="000000"/>
          <w:sz w:val="24"/>
          <w:szCs w:val="24"/>
          <w:lang w:val="ru-RU"/>
        </w:rPr>
        <w:t xml:space="preserve"> разработана в соответствии:</w:t>
      </w:r>
    </w:p>
    <w:p w:rsidR="008D6B4D" w:rsidRDefault="00EF6B28">
      <w:pPr>
        <w:numPr>
          <w:ilvl w:val="0"/>
          <w:numId w:val="1"/>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с приказом Минфина от 01.12.2010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157н</w:t>
      </w:r>
      <w:r>
        <w:rPr>
          <w:rFonts w:hAnsi="Times New Roman" w:cs="Times New Roman"/>
          <w:color w:val="000000"/>
          <w:sz w:val="24"/>
          <w:szCs w:val="24"/>
        </w:rPr>
        <w:t> </w:t>
      </w:r>
      <w:r w:rsidRPr="00EF6B28">
        <w:rPr>
          <w:rFonts w:hAnsi="Times New Roman" w:cs="Times New Roman"/>
          <w:color w:val="000000"/>
          <w:sz w:val="24"/>
          <w:szCs w:val="24"/>
          <w:lang w:val="ru-RU"/>
        </w:rPr>
        <w:t>«Об утверждении Единого плана</w:t>
      </w:r>
      <w:r>
        <w:rPr>
          <w:rFonts w:hAnsi="Times New Roman" w:cs="Times New Roman"/>
          <w:color w:val="000000"/>
          <w:sz w:val="24"/>
          <w:szCs w:val="24"/>
        </w:rPr>
        <w:t> </w:t>
      </w:r>
      <w:r w:rsidRPr="00EF6B28">
        <w:rPr>
          <w:rFonts w:hAnsi="Times New Roman" w:cs="Times New Roman"/>
          <w:color w:val="000000"/>
          <w:sz w:val="24"/>
          <w:szCs w:val="24"/>
          <w:lang w:val="ru-RU"/>
        </w:rPr>
        <w:t>счетов бухгалтерского учета для органов государственной власти</w:t>
      </w:r>
      <w:r>
        <w:rPr>
          <w:rFonts w:hAnsi="Times New Roman" w:cs="Times New Roman"/>
          <w:color w:val="000000"/>
          <w:sz w:val="24"/>
          <w:szCs w:val="24"/>
        </w:rPr>
        <w:t> </w:t>
      </w:r>
      <w:r w:rsidRPr="00EF6B28">
        <w:rPr>
          <w:rFonts w:hAnsi="Times New Roman" w:cs="Times New Roman"/>
          <w:color w:val="000000"/>
          <w:sz w:val="24"/>
          <w:szCs w:val="24"/>
          <w:lang w:val="ru-RU"/>
        </w:rPr>
        <w:t>(государственных органов), органов местного самоуправления, органов</w:t>
      </w:r>
      <w:r>
        <w:rPr>
          <w:rFonts w:hAnsi="Times New Roman" w:cs="Times New Roman"/>
          <w:color w:val="000000"/>
          <w:sz w:val="24"/>
          <w:szCs w:val="24"/>
        </w:rPr>
        <w:t> </w:t>
      </w:r>
      <w:r w:rsidRPr="00EF6B28">
        <w:rPr>
          <w:rFonts w:hAnsi="Times New Roman" w:cs="Times New Roman"/>
          <w:color w:val="000000"/>
          <w:sz w:val="24"/>
          <w:szCs w:val="24"/>
          <w:lang w:val="ru-RU"/>
        </w:rPr>
        <w:t>управления государственными внебюджетными фондами, государственных</w:t>
      </w:r>
      <w:r>
        <w:rPr>
          <w:rFonts w:hAnsi="Times New Roman" w:cs="Times New Roman"/>
          <w:color w:val="000000"/>
          <w:sz w:val="24"/>
          <w:szCs w:val="24"/>
        </w:rPr>
        <w:t> </w:t>
      </w:r>
      <w:r w:rsidRPr="00EF6B28">
        <w:rPr>
          <w:rFonts w:hAnsi="Times New Roman" w:cs="Times New Roman"/>
          <w:color w:val="000000"/>
          <w:sz w:val="24"/>
          <w:szCs w:val="24"/>
          <w:lang w:val="ru-RU"/>
        </w:rPr>
        <w:t>академий наук, государственных (муниципальных) учреждений и Инструкции по</w:t>
      </w:r>
      <w:r>
        <w:rPr>
          <w:rFonts w:hAnsi="Times New Roman" w:cs="Times New Roman"/>
          <w:color w:val="000000"/>
          <w:sz w:val="24"/>
          <w:szCs w:val="24"/>
        </w:rPr>
        <w:t> </w:t>
      </w:r>
      <w:r w:rsidRPr="00EF6B28">
        <w:rPr>
          <w:rFonts w:hAnsi="Times New Roman" w:cs="Times New Roman"/>
          <w:color w:val="000000"/>
          <w:sz w:val="24"/>
          <w:szCs w:val="24"/>
          <w:lang w:val="ru-RU"/>
        </w:rPr>
        <w:t xml:space="preserve">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xml:space="preserve"> к </w:t>
      </w:r>
      <w:proofErr w:type="spellStart"/>
      <w:r>
        <w:rPr>
          <w:rFonts w:hAnsi="Times New Roman" w:cs="Times New Roman"/>
          <w:color w:val="000000"/>
          <w:sz w:val="24"/>
          <w:szCs w:val="24"/>
        </w:rPr>
        <w:t>Единому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плану</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счетов</w:t>
      </w:r>
      <w:proofErr w:type="spellEnd"/>
      <w:r>
        <w:rPr>
          <w:rFonts w:hAnsi="Times New Roman" w:cs="Times New Roman"/>
          <w:color w:val="000000"/>
          <w:sz w:val="24"/>
          <w:szCs w:val="24"/>
        </w:rPr>
        <w:t xml:space="preserve"> № 157н);</w:t>
      </w:r>
    </w:p>
    <w:p w:rsidR="008D6B4D" w:rsidRDefault="00EF6B28">
      <w:pPr>
        <w:numPr>
          <w:ilvl w:val="0"/>
          <w:numId w:val="1"/>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приказом Минфина от 06.12.2010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162н «Об утверждении Плана счетов</w:t>
      </w:r>
      <w:r>
        <w:rPr>
          <w:rFonts w:hAnsi="Times New Roman" w:cs="Times New Roman"/>
          <w:color w:val="000000"/>
          <w:sz w:val="24"/>
          <w:szCs w:val="24"/>
        </w:rPr>
        <w:t> </w:t>
      </w:r>
      <w:r w:rsidRPr="00EF6B28">
        <w:rPr>
          <w:rFonts w:hAnsi="Times New Roman" w:cs="Times New Roman"/>
          <w:color w:val="000000"/>
          <w:sz w:val="24"/>
          <w:szCs w:val="24"/>
          <w:lang w:val="ru-RU"/>
        </w:rPr>
        <w:t xml:space="preserve">бюджетного учета и Инструкции по его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Инструкция</w:t>
      </w:r>
      <w:proofErr w:type="spellEnd"/>
      <w:r>
        <w:rPr>
          <w:rFonts w:hAnsi="Times New Roman" w:cs="Times New Roman"/>
          <w:color w:val="000000"/>
          <w:sz w:val="24"/>
          <w:szCs w:val="24"/>
        </w:rPr>
        <w:t> № 162н);</w:t>
      </w:r>
    </w:p>
    <w:p w:rsidR="008D6B4D" w:rsidRPr="00EF6B28" w:rsidRDefault="00EF6B28">
      <w:pPr>
        <w:numPr>
          <w:ilvl w:val="0"/>
          <w:numId w:val="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приказом Минфина от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8D6B4D" w:rsidRDefault="00EF6B28">
      <w:pPr>
        <w:numPr>
          <w:ilvl w:val="0"/>
          <w:numId w:val="1"/>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 xml:space="preserve">приказом Минфина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r>
        <w:rPr>
          <w:rFonts w:hAnsi="Times New Roman" w:cs="Times New Roman"/>
          <w:color w:val="000000"/>
          <w:sz w:val="24"/>
          <w:szCs w:val="24"/>
        </w:rPr>
        <w:t>(</w:t>
      </w:r>
      <w:proofErr w:type="spellStart"/>
      <w:r>
        <w:rPr>
          <w:rFonts w:hAnsi="Times New Roman" w:cs="Times New Roman"/>
          <w:color w:val="000000"/>
          <w:sz w:val="24"/>
          <w:szCs w:val="24"/>
        </w:rPr>
        <w:t>далее</w:t>
      </w:r>
      <w:proofErr w:type="spellEnd"/>
      <w:r>
        <w:rPr>
          <w:rFonts w:hAnsi="Times New Roman" w:cs="Times New Roman"/>
          <w:color w:val="000000"/>
          <w:sz w:val="24"/>
          <w:szCs w:val="24"/>
        </w:rPr>
        <w:t xml:space="preserve"> – </w:t>
      </w:r>
      <w:proofErr w:type="spellStart"/>
      <w:r>
        <w:rPr>
          <w:rFonts w:hAnsi="Times New Roman" w:cs="Times New Roman"/>
          <w:color w:val="000000"/>
          <w:sz w:val="24"/>
          <w:szCs w:val="24"/>
        </w:rPr>
        <w:t>приказ</w:t>
      </w:r>
      <w:proofErr w:type="spellEnd"/>
      <w:r>
        <w:rPr>
          <w:rFonts w:hAnsi="Times New Roman" w:cs="Times New Roman"/>
          <w:color w:val="000000"/>
          <w:sz w:val="24"/>
          <w:szCs w:val="24"/>
        </w:rPr>
        <w:t xml:space="preserve"> № 52н);</w:t>
      </w:r>
    </w:p>
    <w:p w:rsidR="008D6B4D" w:rsidRPr="00EF6B28" w:rsidRDefault="00EF6B28">
      <w:pPr>
        <w:numPr>
          <w:ilvl w:val="0"/>
          <w:numId w:val="1"/>
        </w:numPr>
        <w:ind w:left="780" w:right="180"/>
        <w:rPr>
          <w:rFonts w:hAnsi="Times New Roman" w:cs="Times New Roman"/>
          <w:color w:val="000000"/>
          <w:sz w:val="24"/>
          <w:szCs w:val="24"/>
          <w:lang w:val="ru-RU"/>
        </w:rPr>
      </w:pPr>
      <w:proofErr w:type="gramStart"/>
      <w:r w:rsidRPr="00EF6B28">
        <w:rPr>
          <w:rFonts w:hAnsi="Times New Roman" w:cs="Times New Roman"/>
          <w:color w:val="000000"/>
          <w:sz w:val="24"/>
          <w:szCs w:val="24"/>
          <w:lang w:val="ru-RU"/>
        </w:rPr>
        <w:t>федеральными стандартами бухгалтерского учета государственных финансов, утвержденными приказами Минфина от 31.12.2016 № 256н, 257н, 258н, 259н, 260н (далее – 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 № 274н, 275н, 277н, 278н (далее – соответственно СГС «Учетная политика, оценочные значения и ошибки», СГС «События после отчетной даты», СГС «Информация о</w:t>
      </w:r>
      <w:proofErr w:type="gramEnd"/>
      <w:r w:rsidRPr="00EF6B28">
        <w:rPr>
          <w:rFonts w:hAnsi="Times New Roman" w:cs="Times New Roman"/>
          <w:color w:val="000000"/>
          <w:sz w:val="24"/>
          <w:szCs w:val="24"/>
          <w:lang w:val="ru-RU"/>
        </w:rPr>
        <w:t xml:space="preserve"> </w:t>
      </w:r>
      <w:proofErr w:type="gramStart"/>
      <w:r w:rsidRPr="00EF6B28">
        <w:rPr>
          <w:rFonts w:hAnsi="Times New Roman" w:cs="Times New Roman"/>
          <w:color w:val="000000"/>
          <w:sz w:val="24"/>
          <w:szCs w:val="24"/>
          <w:lang w:val="ru-RU"/>
        </w:rPr>
        <w:t xml:space="preserve">связанных сторонах», СГС «Отчет о движении денежных средств»), от 27.02.2018 № 32н (далее – СГС «Доходы»), от </w:t>
      </w:r>
      <w:r w:rsidRPr="00EF6B28">
        <w:rPr>
          <w:rFonts w:hAnsi="Times New Roman" w:cs="Times New Roman"/>
          <w:color w:val="000000"/>
          <w:sz w:val="24"/>
          <w:szCs w:val="24"/>
          <w:lang w:val="ru-RU"/>
        </w:rPr>
        <w:lastRenderedPageBreak/>
        <w:t>28.02.2018 № 34н (далее – СГС «Непроизведенные активы»), от 30.05.2018 №122н, 124н (далее – соответственно СГС «Влияние изменений курсов иностранных валют», СГС «Резервы»), от 07.12.2018 № 256н (далее – СГС «Запасы»), от 29.06.2018 № 145н (далее – СГС «Долгосрочные договоры»), от 15.11.2019 № 181н, 182н, 183н, 184н (далее – соответственно СГС «Нематериальные активы», СГС</w:t>
      </w:r>
      <w:proofErr w:type="gramEnd"/>
      <w:r w:rsidRPr="00EF6B28">
        <w:rPr>
          <w:rFonts w:hAnsi="Times New Roman" w:cs="Times New Roman"/>
          <w:color w:val="000000"/>
          <w:sz w:val="24"/>
          <w:szCs w:val="24"/>
          <w:lang w:val="ru-RU"/>
        </w:rPr>
        <w:t xml:space="preserve"> «</w:t>
      </w:r>
      <w:proofErr w:type="gramStart"/>
      <w:r w:rsidRPr="00EF6B28">
        <w:rPr>
          <w:rFonts w:hAnsi="Times New Roman" w:cs="Times New Roman"/>
          <w:color w:val="000000"/>
          <w:sz w:val="24"/>
          <w:szCs w:val="24"/>
          <w:lang w:val="ru-RU"/>
        </w:rPr>
        <w:t>Затраты по заимствованиям», СГС «Совместная деятельность», СГС «Выплаты персоналу»), от 30.06.2020 № 129н (далее – СГС «Финансовые инструменты»).</w:t>
      </w:r>
      <w:proofErr w:type="gramEnd"/>
    </w:p>
    <w:p w:rsidR="008D6B4D" w:rsidRDefault="00EF6B28">
      <w:pPr>
        <w:rPr>
          <w:rFonts w:hAnsi="Times New Roman" w:cs="Times New Roman"/>
          <w:color w:val="000000"/>
          <w:sz w:val="24"/>
          <w:szCs w:val="24"/>
        </w:rPr>
      </w:pPr>
      <w:proofErr w:type="spellStart"/>
      <w:r>
        <w:rPr>
          <w:rFonts w:hAnsi="Times New Roman" w:cs="Times New Roman"/>
          <w:color w:val="000000"/>
          <w:sz w:val="24"/>
          <w:szCs w:val="24"/>
        </w:rPr>
        <w:t>Используемые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термины</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сокращения</w:t>
      </w:r>
      <w:proofErr w:type="spellEnd"/>
    </w:p>
    <w:tbl>
      <w:tblPr>
        <w:tblW w:w="9027" w:type="dxa"/>
        <w:tblCellMar>
          <w:top w:w="15" w:type="dxa"/>
          <w:left w:w="15" w:type="dxa"/>
          <w:bottom w:w="15" w:type="dxa"/>
          <w:right w:w="15" w:type="dxa"/>
        </w:tblCellMar>
        <w:tblLook w:val="0600" w:firstRow="0" w:lastRow="0" w:firstColumn="0" w:lastColumn="0" w:noHBand="1" w:noVBand="1"/>
      </w:tblPr>
      <w:tblGrid>
        <w:gridCol w:w="1756"/>
        <w:gridCol w:w="7271"/>
      </w:tblGrid>
      <w:tr w:rsidR="008D6B4D">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b/>
                <w:bCs/>
                <w:color w:val="000000"/>
                <w:sz w:val="24"/>
                <w:szCs w:val="24"/>
              </w:rPr>
              <w:t>Наименование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b/>
                <w:bCs/>
                <w:color w:val="000000"/>
                <w:sz w:val="24"/>
                <w:szCs w:val="24"/>
              </w:rPr>
              <w:t xml:space="preserve">Расшифровка </w:t>
            </w:r>
          </w:p>
        </w:tc>
      </w:tr>
      <w:tr w:rsidR="008D6B4D" w:rsidRPr="00655C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color w:val="000000"/>
                <w:sz w:val="24"/>
                <w:szCs w:val="24"/>
              </w:rPr>
              <w:t>Учреждение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Pr="00EF6B28" w:rsidRDefault="00EF6B28">
            <w:pPr>
              <w:rPr>
                <w:sz w:val="24"/>
                <w:szCs w:val="24"/>
                <w:lang w:val="ru-RU"/>
              </w:rPr>
            </w:pPr>
            <w:r w:rsidRPr="00EF6B28">
              <w:rPr>
                <w:rFonts w:ascii="Times New Roman" w:hAnsi="Times New Roman" w:cs="Times New Roman"/>
                <w:sz w:val="24"/>
                <w:szCs w:val="24"/>
                <w:lang w:val="ru-RU"/>
              </w:rPr>
              <w:t xml:space="preserve">Муниципальное казенное учреждение культуры «Октябрьский центр по обеспечению деятельности учреждений, подведомственных отделу культуры»  </w:t>
            </w:r>
          </w:p>
        </w:tc>
      </w:tr>
      <w:tr w:rsidR="008D6B4D" w:rsidRPr="00655C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color w:val="000000"/>
                <w:sz w:val="24"/>
                <w:szCs w:val="24"/>
              </w:rPr>
              <w:t>КБК</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Pr="00EF6B28" w:rsidRDefault="00EF6B28">
            <w:pPr>
              <w:rPr>
                <w:lang w:val="ru-RU"/>
              </w:rPr>
            </w:pPr>
            <w:r w:rsidRPr="00EF6B28">
              <w:rPr>
                <w:rFonts w:hAnsi="Times New Roman" w:cs="Times New Roman"/>
                <w:color w:val="000000"/>
                <w:sz w:val="24"/>
                <w:szCs w:val="24"/>
                <w:lang w:val="ru-RU"/>
              </w:rPr>
              <w:t>1–17-е разряды номера счета в соответствии с Рабочим планом счетов</w:t>
            </w:r>
          </w:p>
        </w:tc>
      </w:tr>
      <w:tr w:rsidR="008D6B4D" w:rsidRPr="00655C79">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Default="00EF6B28">
            <w:r>
              <w:rPr>
                <w:rFonts w:hAnsi="Times New Roman" w:cs="Times New Roman"/>
                <w:color w:val="000000"/>
                <w:sz w:val="24"/>
                <w:szCs w:val="24"/>
              </w:rPr>
              <w:t>Х</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8D6B4D" w:rsidRPr="00EF6B28" w:rsidRDefault="00EF6B28">
            <w:pPr>
              <w:rPr>
                <w:lang w:val="ru-RU"/>
              </w:rPr>
            </w:pPr>
            <w:r w:rsidRPr="00EF6B28">
              <w:rPr>
                <w:rFonts w:hAnsi="Times New Roman" w:cs="Times New Roman"/>
                <w:color w:val="000000"/>
                <w:sz w:val="24"/>
                <w:szCs w:val="24"/>
                <w:lang w:val="ru-RU"/>
              </w:rPr>
              <w:t>26-й разряд – соответствующая подстатья</w:t>
            </w:r>
            <w:r>
              <w:rPr>
                <w:rFonts w:hAnsi="Times New Roman" w:cs="Times New Roman"/>
                <w:color w:val="000000"/>
                <w:sz w:val="24"/>
                <w:szCs w:val="24"/>
              </w:rPr>
              <w:t> </w:t>
            </w:r>
            <w:r w:rsidRPr="00EF6B28">
              <w:rPr>
                <w:rFonts w:hAnsi="Times New Roman" w:cs="Times New Roman"/>
                <w:color w:val="000000"/>
                <w:sz w:val="24"/>
                <w:szCs w:val="24"/>
                <w:lang w:val="ru-RU"/>
              </w:rPr>
              <w:t>КОСГУ</w:t>
            </w:r>
          </w:p>
        </w:tc>
      </w:tr>
    </w:tbl>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color w:val="000000"/>
          <w:sz w:val="24"/>
          <w:szCs w:val="24"/>
        </w:rPr>
        <w:t>I</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b/>
          <w:bCs/>
          <w:color w:val="000000"/>
          <w:sz w:val="24"/>
          <w:szCs w:val="24"/>
          <w:lang w:val="ru-RU"/>
        </w:rPr>
        <w:t>Общие</w:t>
      </w:r>
      <w:r>
        <w:rPr>
          <w:rFonts w:hAnsi="Times New Roman" w:cs="Times New Roman"/>
          <w:b/>
          <w:bCs/>
          <w:color w:val="000000"/>
          <w:sz w:val="24"/>
          <w:szCs w:val="24"/>
        </w:rPr>
        <w:t> </w:t>
      </w:r>
      <w:r w:rsidRPr="00EF6B28">
        <w:rPr>
          <w:rFonts w:hAnsi="Times New Roman" w:cs="Times New Roman"/>
          <w:b/>
          <w:bCs/>
          <w:color w:val="000000"/>
          <w:sz w:val="24"/>
          <w:szCs w:val="24"/>
          <w:lang w:val="ru-RU"/>
        </w:rPr>
        <w:t>положения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Бюджетный учет ведет структурное подразделение – бухгалтерия, под руководством главного бухгалтера. Сотрудники бухгалтерии руководствуются в работе положением о бухгалтерии, должностными инструкциями. Ответственным за ведение бюджетного учета в учреждении является главный бухгалтер.</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часть</w:t>
      </w:r>
      <w:r>
        <w:rPr>
          <w:rFonts w:hAnsi="Times New Roman" w:cs="Times New Roman"/>
          <w:color w:val="000000"/>
          <w:sz w:val="24"/>
          <w:szCs w:val="24"/>
        </w:rPr>
        <w:t> </w:t>
      </w:r>
      <w:r w:rsidRPr="00EF6B28">
        <w:rPr>
          <w:rFonts w:hAnsi="Times New Roman" w:cs="Times New Roman"/>
          <w:color w:val="000000"/>
          <w:sz w:val="24"/>
          <w:szCs w:val="24"/>
          <w:lang w:val="ru-RU"/>
        </w:rPr>
        <w:t>3 статьи 7 Закона от 06.12.2011 № 402-ФЗ, пункт 4 Инструкции к</w:t>
      </w:r>
      <w:r>
        <w:rPr>
          <w:rFonts w:hAnsi="Times New Roman" w:cs="Times New Roman"/>
          <w:color w:val="000000"/>
          <w:sz w:val="24"/>
          <w:szCs w:val="24"/>
        </w:rPr>
        <w:t> </w:t>
      </w:r>
      <w:r w:rsidRPr="00EF6B28">
        <w:rPr>
          <w:rFonts w:hAnsi="Times New Roman" w:cs="Times New Roman"/>
          <w:color w:val="000000"/>
          <w:sz w:val="24"/>
          <w:szCs w:val="24"/>
          <w:lang w:val="ru-RU"/>
        </w:rPr>
        <w:t>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Бюджетный учет в обособленных подразделениях учреждения, имеющих лицевые</w:t>
      </w:r>
      <w:r>
        <w:rPr>
          <w:rFonts w:hAnsi="Times New Roman" w:cs="Times New Roman"/>
          <w:color w:val="000000"/>
          <w:sz w:val="24"/>
          <w:szCs w:val="24"/>
        </w:rPr>
        <w:t> </w:t>
      </w:r>
      <w:r w:rsidRPr="00EF6B28">
        <w:rPr>
          <w:rFonts w:hAnsi="Times New Roman" w:cs="Times New Roman"/>
          <w:color w:val="000000"/>
          <w:sz w:val="24"/>
          <w:szCs w:val="24"/>
          <w:lang w:val="ru-RU"/>
        </w:rPr>
        <w:t>счета в территориальных органах Федерального казначейства, ведут бухгалтерии этих подразделений.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w:t>
      </w:r>
      <w:r>
        <w:rPr>
          <w:rFonts w:hAnsi="Times New Roman" w:cs="Times New Roman"/>
          <w:color w:val="000000"/>
          <w:sz w:val="24"/>
          <w:szCs w:val="24"/>
        </w:rPr>
        <w:t> </w:t>
      </w:r>
      <w:r w:rsidRPr="00EF6B28">
        <w:rPr>
          <w:rFonts w:hAnsi="Times New Roman" w:cs="Times New Roman"/>
          <w:color w:val="000000"/>
          <w:sz w:val="24"/>
          <w:szCs w:val="24"/>
          <w:lang w:val="ru-RU"/>
        </w:rPr>
        <w:t>В</w:t>
      </w:r>
      <w:r>
        <w:rPr>
          <w:rFonts w:hAnsi="Times New Roman" w:cs="Times New Roman"/>
          <w:color w:val="000000"/>
          <w:sz w:val="24"/>
          <w:szCs w:val="24"/>
        </w:rPr>
        <w:t> </w:t>
      </w:r>
      <w:r w:rsidRPr="00EF6B28">
        <w:rPr>
          <w:rFonts w:hAnsi="Times New Roman" w:cs="Times New Roman"/>
          <w:color w:val="000000"/>
          <w:sz w:val="24"/>
          <w:szCs w:val="24"/>
          <w:lang w:val="ru-RU"/>
        </w:rPr>
        <w:t>учреждении</w:t>
      </w:r>
      <w:r>
        <w:rPr>
          <w:rFonts w:hAnsi="Times New Roman" w:cs="Times New Roman"/>
          <w:color w:val="000000"/>
          <w:sz w:val="24"/>
          <w:szCs w:val="24"/>
        </w:rPr>
        <w:t> </w:t>
      </w:r>
      <w:r w:rsidRPr="00EF6B28">
        <w:rPr>
          <w:rFonts w:hAnsi="Times New Roman" w:cs="Times New Roman"/>
          <w:color w:val="000000"/>
          <w:sz w:val="24"/>
          <w:szCs w:val="24"/>
          <w:lang w:val="ru-RU"/>
        </w:rPr>
        <w:t>действуют постоянные комиссии:</w:t>
      </w:r>
    </w:p>
    <w:p w:rsidR="008D6B4D" w:rsidRPr="00EF6B28" w:rsidRDefault="00EF6B28">
      <w:pPr>
        <w:numPr>
          <w:ilvl w:val="0"/>
          <w:numId w:val="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комиссия по поступлению и выбытию активов (приложение 1);</w:t>
      </w:r>
    </w:p>
    <w:p w:rsidR="008D6B4D" w:rsidRDefault="00EF6B28">
      <w:pPr>
        <w:numPr>
          <w:ilvl w:val="0"/>
          <w:numId w:val="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инвентаризационная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комиссия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приложение</w:t>
      </w:r>
      <w:proofErr w:type="spellEnd"/>
      <w:r>
        <w:rPr>
          <w:rFonts w:hAnsi="Times New Roman" w:cs="Times New Roman"/>
          <w:color w:val="000000"/>
          <w:sz w:val="24"/>
          <w:szCs w:val="24"/>
        </w:rPr>
        <w:t xml:space="preserve"> 2);</w:t>
      </w:r>
    </w:p>
    <w:p w:rsidR="008D6B4D" w:rsidRPr="00EF6B28" w:rsidRDefault="00EF6B28">
      <w:pPr>
        <w:numPr>
          <w:ilvl w:val="0"/>
          <w:numId w:val="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комиссия по проверке показаний одометров автотранспорта (приложение 3);</w:t>
      </w:r>
    </w:p>
    <w:p w:rsidR="008D6B4D" w:rsidRPr="00EF6B28" w:rsidRDefault="00EF6B28">
      <w:pPr>
        <w:numPr>
          <w:ilvl w:val="0"/>
          <w:numId w:val="2"/>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комиссия для проведения внезапной ревизии кассы (приложение 4).</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Pr>
          <w:rFonts w:hAnsi="Times New Roman" w:cs="Times New Roman"/>
          <w:color w:val="000000"/>
          <w:sz w:val="24"/>
          <w:szCs w:val="24"/>
        </w:rPr>
        <w:t> </w:t>
      </w:r>
      <w:r w:rsidRPr="00EF6B28">
        <w:rPr>
          <w:rFonts w:hAnsi="Times New Roman" w:cs="Times New Roman"/>
          <w:color w:val="000000"/>
          <w:sz w:val="24"/>
          <w:szCs w:val="24"/>
          <w:lang w:val="ru-RU"/>
        </w:rPr>
        <w:t>Учреждение</w:t>
      </w:r>
      <w:r>
        <w:rPr>
          <w:rFonts w:hAnsi="Times New Roman" w:cs="Times New Roman"/>
          <w:color w:val="000000"/>
          <w:sz w:val="24"/>
          <w:szCs w:val="24"/>
        </w:rPr>
        <w:t> </w:t>
      </w:r>
      <w:r w:rsidRPr="00EF6B28">
        <w:rPr>
          <w:rFonts w:hAnsi="Times New Roman" w:cs="Times New Roman"/>
          <w:color w:val="000000"/>
          <w:sz w:val="24"/>
          <w:szCs w:val="24"/>
          <w:lang w:val="ru-RU"/>
        </w:rPr>
        <w:t>публикует основные положения учетной политики на своем официальном сайте путем размещения копий документов учетной политики.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9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5. 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учреждения и движение его денежных средств на основе своего профессионального суждения. Также на основе профессионального суждения оценивается существенность ошибок отчетного периода, выявленных после утверждения отчетности, в целях принятия решения о раскрытии в</w:t>
      </w:r>
      <w:r w:rsidRPr="00EF6B28">
        <w:rPr>
          <w:lang w:val="ru-RU"/>
        </w:rPr>
        <w:br/>
      </w:r>
      <w:r w:rsidRPr="00EF6B28">
        <w:rPr>
          <w:rFonts w:hAnsi="Times New Roman" w:cs="Times New Roman"/>
          <w:color w:val="000000"/>
          <w:sz w:val="24"/>
          <w:szCs w:val="24"/>
          <w:lang w:val="ru-RU"/>
        </w:rPr>
        <w:t xml:space="preserve"> Пояснениях к отчетности информации о существенных ошибках.</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17, 20, 32 СГС «Учетная политика, оценочные значения и ошибки».</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II</w:t>
      </w:r>
      <w:r w:rsidRPr="00EF6B28">
        <w:rPr>
          <w:rFonts w:hAnsi="Times New Roman" w:cs="Times New Roman"/>
          <w:b/>
          <w:bCs/>
          <w:color w:val="000000"/>
          <w:sz w:val="24"/>
          <w:szCs w:val="24"/>
          <w:lang w:val="ru-RU"/>
        </w:rPr>
        <w:t>. Технология обработки учетной информации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Бухучет ведется в электронном виде с применением программных продуктов</w:t>
      </w:r>
      <w:r>
        <w:rPr>
          <w:rFonts w:hAnsi="Times New Roman" w:cs="Times New Roman"/>
          <w:color w:val="000000"/>
          <w:sz w:val="24"/>
          <w:szCs w:val="24"/>
        </w:rPr>
        <w:t> </w:t>
      </w:r>
      <w:r w:rsidRPr="00EF6B28">
        <w:rPr>
          <w:rFonts w:hAnsi="Times New Roman" w:cs="Times New Roman"/>
          <w:color w:val="000000"/>
          <w:sz w:val="24"/>
          <w:szCs w:val="24"/>
          <w:lang w:val="ru-RU"/>
        </w:rPr>
        <w:t>«Бухгалтерия» и «Зарплата».</w:t>
      </w:r>
      <w:r w:rsidRPr="00EF6B28">
        <w:rPr>
          <w:lang w:val="ru-RU"/>
        </w:rPr>
        <w:br/>
      </w:r>
      <w:r w:rsidRPr="00EF6B28">
        <w:rPr>
          <w:rFonts w:hAnsi="Times New Roman" w:cs="Times New Roman"/>
          <w:color w:val="000000"/>
          <w:sz w:val="24"/>
          <w:szCs w:val="24"/>
          <w:lang w:val="ru-RU"/>
        </w:rPr>
        <w:t xml:space="preserve"> Основание: пункт 6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С использованием телекоммуникационных каналов связи и электронной подписи бухгалтерия учреждения осуществляет электронный документооборот по следующим направлениям:</w:t>
      </w:r>
    </w:p>
    <w:p w:rsidR="008D6B4D" w:rsidRPr="00EF6B28" w:rsidRDefault="00EF6B28">
      <w:pPr>
        <w:numPr>
          <w:ilvl w:val="0"/>
          <w:numId w:val="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система электронного документооборота с территориальным органом</w:t>
      </w:r>
      <w:r>
        <w:rPr>
          <w:rFonts w:hAnsi="Times New Roman" w:cs="Times New Roman"/>
          <w:color w:val="000000"/>
          <w:sz w:val="24"/>
          <w:szCs w:val="24"/>
        </w:rPr>
        <w:t> </w:t>
      </w:r>
      <w:r w:rsidRPr="00EF6B28">
        <w:rPr>
          <w:rFonts w:hAnsi="Times New Roman" w:cs="Times New Roman"/>
          <w:color w:val="000000"/>
          <w:sz w:val="24"/>
          <w:szCs w:val="24"/>
          <w:lang w:val="ru-RU"/>
        </w:rPr>
        <w:t>Федерального казначейства;</w:t>
      </w:r>
    </w:p>
    <w:p w:rsidR="00EF6B28" w:rsidRPr="00EF6B28" w:rsidRDefault="00EF6B28" w:rsidP="00EF6B28">
      <w:pPr>
        <w:numPr>
          <w:ilvl w:val="0"/>
          <w:numId w:val="3"/>
        </w:numPr>
        <w:spacing w:before="0" w:beforeAutospacing="0" w:after="0" w:afterAutospacing="0"/>
        <w:jc w:val="both"/>
        <w:rPr>
          <w:rFonts w:ascii="Times New Roman" w:hAnsi="Times New Roman" w:cs="Times New Roman"/>
          <w:sz w:val="24"/>
          <w:szCs w:val="24"/>
          <w:lang w:val="ru-RU"/>
        </w:rPr>
      </w:pPr>
      <w:r w:rsidRPr="00EF6B28">
        <w:rPr>
          <w:rFonts w:ascii="Times New Roman" w:hAnsi="Times New Roman" w:cs="Times New Roman"/>
          <w:sz w:val="24"/>
          <w:szCs w:val="24"/>
          <w:lang w:val="ru-RU"/>
        </w:rPr>
        <w:t>передача бухгалтерской отчетности Управлению по финансам и местным налогам администрации муниципального образования Октябрьский район;</w:t>
      </w:r>
    </w:p>
    <w:p w:rsidR="008D6B4D" w:rsidRDefault="00EF6B28">
      <w:pPr>
        <w:numPr>
          <w:ilvl w:val="0"/>
          <w:numId w:val="3"/>
        </w:numPr>
        <w:ind w:left="780" w:right="180"/>
        <w:contextualSpacing/>
        <w:rPr>
          <w:rFonts w:hAnsi="Times New Roman" w:cs="Times New Roman"/>
          <w:color w:val="000000"/>
          <w:sz w:val="24"/>
          <w:szCs w:val="24"/>
        </w:rPr>
      </w:pPr>
      <w:r w:rsidRPr="00EF6B28">
        <w:rPr>
          <w:rFonts w:hAnsi="Times New Roman" w:cs="Times New Roman"/>
          <w:color w:val="000000"/>
          <w:sz w:val="24"/>
          <w:szCs w:val="24"/>
          <w:lang w:val="ru-RU"/>
        </w:rPr>
        <w:t>передача отчетности по налогам, сборам и иным обязательным платежам в</w:t>
      </w:r>
      <w:r>
        <w:rPr>
          <w:rFonts w:hAnsi="Times New Roman" w:cs="Times New Roman"/>
          <w:color w:val="000000"/>
          <w:sz w:val="24"/>
          <w:szCs w:val="24"/>
        </w:rPr>
        <w:t> </w:t>
      </w:r>
      <w:r w:rsidRPr="00EF6B28">
        <w:rPr>
          <w:rFonts w:hAnsi="Times New Roman" w:cs="Times New Roman"/>
          <w:color w:val="000000"/>
          <w:sz w:val="24"/>
          <w:szCs w:val="24"/>
          <w:lang w:val="ru-RU"/>
        </w:rPr>
        <w:t xml:space="preserve">инспекцию </w:t>
      </w:r>
      <w:proofErr w:type="spellStart"/>
      <w:r>
        <w:rPr>
          <w:rFonts w:hAnsi="Times New Roman" w:cs="Times New Roman"/>
          <w:color w:val="000000"/>
          <w:sz w:val="24"/>
          <w:szCs w:val="24"/>
        </w:rPr>
        <w:t>Федеральной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налоговой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службы</w:t>
      </w:r>
      <w:proofErr w:type="spellEnd"/>
      <w:r>
        <w:rPr>
          <w:rFonts w:hAnsi="Times New Roman" w:cs="Times New Roman"/>
          <w:color w:val="000000"/>
          <w:sz w:val="24"/>
          <w:szCs w:val="24"/>
        </w:rPr>
        <w:t>;</w:t>
      </w:r>
    </w:p>
    <w:p w:rsidR="008D6B4D" w:rsidRPr="00EF6B28" w:rsidRDefault="00EF6B28">
      <w:pPr>
        <w:numPr>
          <w:ilvl w:val="0"/>
          <w:numId w:val="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передача отчетности в отделение Пенсионного фонда России;</w:t>
      </w:r>
    </w:p>
    <w:p w:rsidR="008D6B4D" w:rsidRPr="00EF6B28" w:rsidRDefault="00EF6B28">
      <w:pPr>
        <w:numPr>
          <w:ilvl w:val="0"/>
          <w:numId w:val="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размещение информации о деятельности учреждения на официальном сайте</w:t>
      </w:r>
      <w:r>
        <w:rPr>
          <w:rFonts w:hAnsi="Times New Roman" w:cs="Times New Roman"/>
          <w:color w:val="000000"/>
          <w:sz w:val="24"/>
          <w:szCs w:val="24"/>
        </w:rPr>
        <w:t> bus</w:t>
      </w:r>
      <w:r w:rsidRPr="00EF6B28">
        <w:rPr>
          <w:rFonts w:hAnsi="Times New Roman" w:cs="Times New Roman"/>
          <w:color w:val="000000"/>
          <w:sz w:val="24"/>
          <w:szCs w:val="24"/>
          <w:lang w:val="ru-RU"/>
        </w:rPr>
        <w:t>.</w:t>
      </w:r>
      <w:proofErr w:type="spellStart"/>
      <w:r>
        <w:rPr>
          <w:rFonts w:hAnsi="Times New Roman" w:cs="Times New Roman"/>
          <w:color w:val="000000"/>
          <w:sz w:val="24"/>
          <w:szCs w:val="24"/>
        </w:rPr>
        <w:t>gov</w:t>
      </w:r>
      <w:proofErr w:type="spellEnd"/>
      <w:r w:rsidRPr="00EF6B28">
        <w:rPr>
          <w:rFonts w:hAnsi="Times New Roman" w:cs="Times New Roman"/>
          <w:color w:val="000000"/>
          <w:sz w:val="24"/>
          <w:szCs w:val="24"/>
          <w:lang w:val="ru-RU"/>
        </w:rPr>
        <w:t>.</w:t>
      </w:r>
      <w:proofErr w:type="spellStart"/>
      <w:r>
        <w:rPr>
          <w:rFonts w:hAnsi="Times New Roman" w:cs="Times New Roman"/>
          <w:color w:val="000000"/>
          <w:sz w:val="24"/>
          <w:szCs w:val="24"/>
        </w:rPr>
        <w:t>ru</w:t>
      </w:r>
      <w:proofErr w:type="spellEnd"/>
      <w:r w:rsidRPr="00EF6B28">
        <w:rPr>
          <w:rFonts w:hAnsi="Times New Roman" w:cs="Times New Roman"/>
          <w:color w:val="000000"/>
          <w:sz w:val="24"/>
          <w:szCs w:val="24"/>
          <w:lang w:val="ru-RU"/>
        </w:rPr>
        <w:t>;</w:t>
      </w:r>
    </w:p>
    <w:p w:rsidR="00EF6B28" w:rsidRPr="00EF6B28" w:rsidRDefault="00EF6B28" w:rsidP="00EF6B28">
      <w:pPr>
        <w:numPr>
          <w:ilvl w:val="0"/>
          <w:numId w:val="3"/>
        </w:numPr>
        <w:spacing w:before="0" w:beforeAutospacing="0" w:after="0" w:afterAutospacing="0"/>
        <w:jc w:val="both"/>
        <w:rPr>
          <w:rFonts w:ascii="Times New Roman" w:hAnsi="Times New Roman" w:cs="Times New Roman"/>
          <w:sz w:val="24"/>
          <w:szCs w:val="24"/>
          <w:lang w:val="ru-RU"/>
        </w:rPr>
      </w:pPr>
      <w:r w:rsidRPr="00EF6B28">
        <w:rPr>
          <w:rFonts w:ascii="Times New Roman" w:hAnsi="Times New Roman" w:cs="Times New Roman"/>
          <w:sz w:val="24"/>
          <w:szCs w:val="24"/>
          <w:lang w:val="ru-RU"/>
        </w:rPr>
        <w:t>передача отчетности в Фонд социального страхования</w:t>
      </w:r>
    </w:p>
    <w:p w:rsidR="00EF6B28" w:rsidRPr="00EF6B28" w:rsidRDefault="00EF6B28" w:rsidP="00EF6B28">
      <w:pPr>
        <w:numPr>
          <w:ilvl w:val="0"/>
          <w:numId w:val="3"/>
        </w:numPr>
        <w:spacing w:before="0" w:beforeAutospacing="0" w:after="0" w:afterAutospacing="0"/>
        <w:jc w:val="both"/>
        <w:rPr>
          <w:rFonts w:ascii="Times New Roman" w:hAnsi="Times New Roman" w:cs="Times New Roman"/>
          <w:sz w:val="24"/>
          <w:szCs w:val="24"/>
          <w:lang w:val="ru-RU"/>
        </w:rPr>
      </w:pPr>
      <w:r w:rsidRPr="00EF6B28">
        <w:rPr>
          <w:rFonts w:ascii="Times New Roman" w:hAnsi="Times New Roman" w:cs="Times New Roman"/>
          <w:sz w:val="24"/>
          <w:szCs w:val="24"/>
          <w:lang w:val="ru-RU"/>
        </w:rPr>
        <w:t xml:space="preserve">система электронного документооборота с контрагентами по получению счетов – фактур, актов сверки и других </w:t>
      </w:r>
      <w:proofErr w:type="gramStart"/>
      <w:r w:rsidRPr="00EF6B28">
        <w:rPr>
          <w:rFonts w:ascii="Times New Roman" w:hAnsi="Times New Roman" w:cs="Times New Roman"/>
          <w:sz w:val="24"/>
          <w:szCs w:val="24"/>
          <w:lang w:val="ru-RU"/>
        </w:rPr>
        <w:t>документов</w:t>
      </w:r>
      <w:proofErr w:type="gramEnd"/>
      <w:r w:rsidRPr="00EF6B28">
        <w:rPr>
          <w:rFonts w:ascii="Times New Roman" w:hAnsi="Times New Roman" w:cs="Times New Roman"/>
          <w:sz w:val="24"/>
          <w:szCs w:val="24"/>
          <w:lang w:val="ru-RU"/>
        </w:rPr>
        <w:t xml:space="preserve"> необходимых для деятельности учреждения</w:t>
      </w:r>
    </w:p>
    <w:p w:rsidR="00EF6B28" w:rsidRPr="00EF6B28" w:rsidRDefault="00EF6B28" w:rsidP="00EF6B28">
      <w:pPr>
        <w:numPr>
          <w:ilvl w:val="0"/>
          <w:numId w:val="3"/>
        </w:numPr>
        <w:spacing w:before="0" w:beforeAutospacing="0" w:after="0" w:afterAutospacing="0"/>
        <w:rPr>
          <w:rFonts w:ascii="Times New Roman" w:hAnsi="Times New Roman" w:cs="Times New Roman"/>
          <w:sz w:val="24"/>
          <w:szCs w:val="24"/>
          <w:lang w:val="ru-RU"/>
        </w:rPr>
      </w:pPr>
      <w:r w:rsidRPr="00EF6B28">
        <w:rPr>
          <w:rFonts w:ascii="Times New Roman" w:hAnsi="Times New Roman" w:cs="Times New Roman"/>
          <w:sz w:val="24"/>
          <w:szCs w:val="24"/>
          <w:lang w:val="ru-RU"/>
        </w:rPr>
        <w:t>система электронного документооборота в системах банк - клиент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Без надлежащего оформления первичных (сводных) учетных документов любые исправления (добавление новых записей) в электронных базах данных не допускаются.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 В целях обеспечения сохранности электронных данных бухучета и отчетности:</w:t>
      </w:r>
    </w:p>
    <w:p w:rsidR="008D6B4D" w:rsidRPr="00EF6B28" w:rsidRDefault="00EF6B28">
      <w:pPr>
        <w:numPr>
          <w:ilvl w:val="0"/>
          <w:numId w:val="4"/>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19 Инструкции к Единому плану счетов № 157н, пункт 33 СГС «Концептуальные основы бухучета и отчетности».</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III</w:t>
      </w:r>
      <w:r w:rsidRPr="00EF6B28">
        <w:rPr>
          <w:rFonts w:hAnsi="Times New Roman" w:cs="Times New Roman"/>
          <w:b/>
          <w:bCs/>
          <w:color w:val="000000"/>
          <w:sz w:val="24"/>
          <w:szCs w:val="24"/>
          <w:lang w:val="ru-RU"/>
        </w:rPr>
        <w:t>. Правила документооборота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Порядок и сроки передачи первичных учетных документов для отражения в бухучете устанавливаются в соответствии с приложением 17 к настоящей учетной политике.</w:t>
      </w:r>
      <w:r w:rsidRPr="00EF6B28">
        <w:rPr>
          <w:lang w:val="ru-RU"/>
        </w:rPr>
        <w:br/>
      </w:r>
      <w:r w:rsidRPr="00EF6B28">
        <w:rPr>
          <w:rFonts w:hAnsi="Times New Roman" w:cs="Times New Roman"/>
          <w:color w:val="000000"/>
          <w:sz w:val="24"/>
          <w:szCs w:val="24"/>
          <w:lang w:val="ru-RU"/>
        </w:rPr>
        <w:t xml:space="preserve"> Основание: пункт 22 СГС «Концептуальные основы бухучета и отчетности», подпункт «д»</w:t>
      </w:r>
      <w:r>
        <w:rPr>
          <w:rFonts w:hAnsi="Times New Roman" w:cs="Times New Roman"/>
          <w:color w:val="000000"/>
          <w:sz w:val="24"/>
          <w:szCs w:val="24"/>
        </w:rPr>
        <w:t> </w:t>
      </w:r>
      <w:r w:rsidRPr="00EF6B28">
        <w:rPr>
          <w:rFonts w:hAnsi="Times New Roman" w:cs="Times New Roman"/>
          <w:color w:val="000000"/>
          <w:sz w:val="24"/>
          <w:szCs w:val="24"/>
          <w:lang w:val="ru-RU"/>
        </w:rPr>
        <w:t>пункта 9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При проведении хозяйственных операций, для оформления которых не предусмотрены типовые формы первичных документов, используются:</w:t>
      </w:r>
    </w:p>
    <w:p w:rsidR="008D6B4D" w:rsidRPr="00EF6B28" w:rsidRDefault="00EF6B28">
      <w:pPr>
        <w:numPr>
          <w:ilvl w:val="0"/>
          <w:numId w:val="5"/>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самостоятельно разработанные формы, которые приведены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12;</w:t>
      </w:r>
    </w:p>
    <w:p w:rsidR="008D6B4D" w:rsidRPr="00EF6B28" w:rsidRDefault="00EF6B28">
      <w:pPr>
        <w:numPr>
          <w:ilvl w:val="0"/>
          <w:numId w:val="5"/>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унифицированные формы, дополненные необходимыми реквизитами.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25–26 СГС «Концептуальные основы бухучета и отчетности», подпункт «г» пункта 9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Право подписи учетных документов предоставлено должностным лицам,</w:t>
      </w:r>
      <w:r>
        <w:rPr>
          <w:rFonts w:hAnsi="Times New Roman" w:cs="Times New Roman"/>
          <w:color w:val="000000"/>
          <w:sz w:val="24"/>
          <w:szCs w:val="24"/>
        </w:rPr>
        <w:t> </w:t>
      </w:r>
      <w:r w:rsidRPr="00EF6B28">
        <w:rPr>
          <w:rFonts w:hAnsi="Times New Roman" w:cs="Times New Roman"/>
          <w:color w:val="000000"/>
          <w:sz w:val="24"/>
          <w:szCs w:val="24"/>
          <w:lang w:val="ru-RU"/>
        </w:rPr>
        <w:t>перечисленным в приложении 13.</w:t>
      </w:r>
      <w:r w:rsidRPr="00EF6B28">
        <w:rPr>
          <w:lang w:val="ru-RU"/>
        </w:rPr>
        <w:br/>
      </w:r>
      <w:r w:rsidRPr="00EF6B28">
        <w:rPr>
          <w:rFonts w:hAnsi="Times New Roman" w:cs="Times New Roman"/>
          <w:color w:val="000000"/>
          <w:sz w:val="24"/>
          <w:szCs w:val="24"/>
          <w:lang w:val="ru-RU"/>
        </w:rPr>
        <w:t xml:space="preserve"> Основание: пункт 11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Pr>
          <w:rFonts w:hAnsi="Times New Roman" w:cs="Times New Roman"/>
          <w:color w:val="000000"/>
          <w:sz w:val="24"/>
          <w:szCs w:val="24"/>
        </w:rPr>
        <w:t> </w:t>
      </w:r>
      <w:r w:rsidRPr="00EF6B28">
        <w:rPr>
          <w:rFonts w:hAnsi="Times New Roman" w:cs="Times New Roman"/>
          <w:color w:val="000000"/>
          <w:sz w:val="24"/>
          <w:szCs w:val="24"/>
          <w:lang w:val="ru-RU"/>
        </w:rPr>
        <w:t>Учреждение</w:t>
      </w:r>
      <w:r>
        <w:rPr>
          <w:rFonts w:hAnsi="Times New Roman" w:cs="Times New Roman"/>
          <w:color w:val="000000"/>
          <w:sz w:val="24"/>
          <w:szCs w:val="24"/>
        </w:rPr>
        <w:t> </w:t>
      </w:r>
      <w:r w:rsidRPr="00EF6B28">
        <w:rPr>
          <w:rFonts w:hAnsi="Times New Roman" w:cs="Times New Roman"/>
          <w:color w:val="000000"/>
          <w:sz w:val="24"/>
          <w:szCs w:val="24"/>
          <w:lang w:val="ru-RU"/>
        </w:rPr>
        <w:t>использует унифицированные формы первичных документов,</w:t>
      </w:r>
      <w:r>
        <w:rPr>
          <w:rFonts w:hAnsi="Times New Roman" w:cs="Times New Roman"/>
          <w:color w:val="000000"/>
          <w:sz w:val="24"/>
          <w:szCs w:val="24"/>
        </w:rPr>
        <w:t> </w:t>
      </w:r>
      <w:r w:rsidRPr="00EF6B28">
        <w:rPr>
          <w:rFonts w:hAnsi="Times New Roman" w:cs="Times New Roman"/>
          <w:color w:val="000000"/>
          <w:sz w:val="24"/>
          <w:szCs w:val="24"/>
          <w:lang w:val="ru-RU"/>
        </w:rPr>
        <w:t>перечисленные в приложении 1 к приказу № 52н. При необходимости формы регистров,</w:t>
      </w:r>
      <w:r>
        <w:rPr>
          <w:rFonts w:hAnsi="Times New Roman" w:cs="Times New Roman"/>
          <w:color w:val="000000"/>
          <w:sz w:val="24"/>
          <w:szCs w:val="24"/>
        </w:rPr>
        <w:t> </w:t>
      </w:r>
      <w:r w:rsidRPr="00EF6B28">
        <w:rPr>
          <w:rFonts w:hAnsi="Times New Roman" w:cs="Times New Roman"/>
          <w:color w:val="000000"/>
          <w:sz w:val="24"/>
          <w:szCs w:val="24"/>
          <w:lang w:val="ru-RU"/>
        </w:rPr>
        <w:t>которые не унифицированы, разрабатываются самостоятельно.</w:t>
      </w:r>
    </w:p>
    <w:p w:rsidR="008D6B4D" w:rsidRPr="00EF6B28" w:rsidRDefault="00EF6B28" w:rsidP="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11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 подпункт «г» пункта 9 СГС «Учетная политика, оценочные значения и ошибки».</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5</w:t>
      </w:r>
      <w:r w:rsidR="00EF6B28" w:rsidRPr="00EF6B28">
        <w:rPr>
          <w:rFonts w:hAnsi="Times New Roman" w:cs="Times New Roman"/>
          <w:color w:val="000000"/>
          <w:sz w:val="24"/>
          <w:szCs w:val="24"/>
          <w:lang w:val="ru-RU"/>
        </w:rPr>
        <w:t>.</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При</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поступлении документов на иностранном языке построчный перевод таких документов на русский язык осуществляется сотрудником учреждения. Переводы составляются на отдельном документе, заверяются подписью сотрудника, составившего перевод, и прикладываются к первичным документам. В случае невозможности перевода документа привлекается профессиональный переводчик. Перевод денежных (финансовых) документов заверяется нотариусом.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Если документы на</w:t>
      </w:r>
      <w:r>
        <w:rPr>
          <w:rFonts w:hAnsi="Times New Roman" w:cs="Times New Roman"/>
          <w:color w:val="000000"/>
          <w:sz w:val="24"/>
          <w:szCs w:val="24"/>
        </w:rPr>
        <w:t> </w:t>
      </w:r>
      <w:r w:rsidRPr="00EF6B28">
        <w:rPr>
          <w:rFonts w:hAnsi="Times New Roman" w:cs="Times New Roman"/>
          <w:color w:val="000000"/>
          <w:sz w:val="24"/>
          <w:szCs w:val="24"/>
          <w:lang w:val="ru-RU"/>
        </w:rPr>
        <w:t>иностранном</w:t>
      </w:r>
      <w:r>
        <w:rPr>
          <w:rFonts w:hAnsi="Times New Roman" w:cs="Times New Roman"/>
          <w:color w:val="000000"/>
          <w:sz w:val="24"/>
          <w:szCs w:val="24"/>
        </w:rPr>
        <w:t> </w:t>
      </w:r>
      <w:r w:rsidRPr="00EF6B28">
        <w:rPr>
          <w:rFonts w:hAnsi="Times New Roman" w:cs="Times New Roman"/>
          <w:color w:val="000000"/>
          <w:sz w:val="24"/>
          <w:szCs w:val="24"/>
          <w:lang w:val="ru-RU"/>
        </w:rPr>
        <w:t>языке составлены по типовой форме (идентичны по количеству граф, их названию, расшифровке работ и т.</w:t>
      </w:r>
      <w:r>
        <w:rPr>
          <w:rFonts w:hAnsi="Times New Roman" w:cs="Times New Roman"/>
          <w:color w:val="000000"/>
          <w:sz w:val="24"/>
          <w:szCs w:val="24"/>
        </w:rPr>
        <w:t> </w:t>
      </w:r>
      <w:r w:rsidRPr="00EF6B28">
        <w:rPr>
          <w:rFonts w:hAnsi="Times New Roman" w:cs="Times New Roman"/>
          <w:color w:val="000000"/>
          <w:sz w:val="24"/>
          <w:szCs w:val="24"/>
          <w:lang w:val="ru-RU"/>
        </w:rPr>
        <w:t xml:space="preserve">д. и отличаются только суммой), то в отношении их постоянных показателей </w:t>
      </w:r>
      <w:proofErr w:type="gramStart"/>
      <w:r w:rsidRPr="00EF6B28">
        <w:rPr>
          <w:rFonts w:hAnsi="Times New Roman" w:cs="Times New Roman"/>
          <w:color w:val="000000"/>
          <w:sz w:val="24"/>
          <w:szCs w:val="24"/>
          <w:lang w:val="ru-RU"/>
        </w:rPr>
        <w:t>достаточно однократного</w:t>
      </w:r>
      <w:proofErr w:type="gramEnd"/>
      <w:r>
        <w:rPr>
          <w:rFonts w:hAnsi="Times New Roman" w:cs="Times New Roman"/>
          <w:color w:val="000000"/>
          <w:sz w:val="24"/>
          <w:szCs w:val="24"/>
        </w:rPr>
        <w:t> </w:t>
      </w:r>
      <w:r w:rsidRPr="00EF6B28">
        <w:rPr>
          <w:rFonts w:hAnsi="Times New Roman" w:cs="Times New Roman"/>
          <w:color w:val="000000"/>
          <w:sz w:val="24"/>
          <w:szCs w:val="24"/>
          <w:lang w:val="ru-RU"/>
        </w:rPr>
        <w:t>перевода</w:t>
      </w:r>
      <w:r>
        <w:rPr>
          <w:rFonts w:hAnsi="Times New Roman" w:cs="Times New Roman"/>
          <w:color w:val="000000"/>
          <w:sz w:val="24"/>
          <w:szCs w:val="24"/>
        </w:rPr>
        <w:t> </w:t>
      </w:r>
      <w:r w:rsidRPr="00EF6B28">
        <w:rPr>
          <w:rFonts w:hAnsi="Times New Roman" w:cs="Times New Roman"/>
          <w:color w:val="000000"/>
          <w:sz w:val="24"/>
          <w:szCs w:val="24"/>
          <w:lang w:val="ru-RU"/>
        </w:rPr>
        <w:t>на русский язык. Впоследствии</w:t>
      </w:r>
      <w:r>
        <w:rPr>
          <w:rFonts w:hAnsi="Times New Roman" w:cs="Times New Roman"/>
          <w:color w:val="000000"/>
          <w:sz w:val="24"/>
          <w:szCs w:val="24"/>
        </w:rPr>
        <w:t> </w:t>
      </w:r>
      <w:r w:rsidRPr="00EF6B28">
        <w:rPr>
          <w:rFonts w:hAnsi="Times New Roman" w:cs="Times New Roman"/>
          <w:color w:val="000000"/>
          <w:sz w:val="24"/>
          <w:szCs w:val="24"/>
          <w:lang w:val="ru-RU"/>
        </w:rPr>
        <w:t>переводить</w:t>
      </w:r>
      <w:r>
        <w:rPr>
          <w:rFonts w:hAnsi="Times New Roman" w:cs="Times New Roman"/>
          <w:color w:val="000000"/>
          <w:sz w:val="24"/>
          <w:szCs w:val="24"/>
        </w:rPr>
        <w:t> </w:t>
      </w:r>
      <w:r w:rsidRPr="00EF6B28">
        <w:rPr>
          <w:rFonts w:hAnsi="Times New Roman" w:cs="Times New Roman"/>
          <w:color w:val="000000"/>
          <w:sz w:val="24"/>
          <w:szCs w:val="24"/>
          <w:lang w:val="ru-RU"/>
        </w:rPr>
        <w:t>нужно только изменяющиеся показатели данного первичного документа.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31 СГС «Концептуальные основы бухучета и отчетности».</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6</w:t>
      </w:r>
      <w:r w:rsidR="00EF6B28" w:rsidRPr="00EF6B28">
        <w:rPr>
          <w:rFonts w:hAnsi="Times New Roman" w:cs="Times New Roman"/>
          <w:color w:val="000000"/>
          <w:sz w:val="24"/>
          <w:szCs w:val="24"/>
          <w:lang w:val="ru-RU"/>
        </w:rPr>
        <w:t>. Формирование электронных</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регистров бухучета осуществляется в следующем порядке:</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журнал регистрации приходных и расходных ордеров составляется ежемесячно в последний рабочий день месяца;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При отсутствии указанных событий – ежегодно на последний рабочий день года со сведениями о начисленной амортизации;</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опись инвентарных карточек по учету основных средств, инвентарный список основных средств, реестр карточек заполняются ежегодно в последний день года;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книга учета бланков строгой отчетности, книга аналитического учета депонированной зарплаты и стипендий заполняются ежемесячно в последний день месяца;</w:t>
      </w:r>
    </w:p>
    <w:p w:rsidR="008D6B4D" w:rsidRPr="00EF6B28" w:rsidRDefault="00EF6B28">
      <w:pPr>
        <w:numPr>
          <w:ilvl w:val="0"/>
          <w:numId w:val="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журналы операций, главная книга заполняются ежемесячно;</w:t>
      </w:r>
    </w:p>
    <w:p w:rsidR="008D6B4D" w:rsidRPr="00EF6B28" w:rsidRDefault="00EF6B28">
      <w:pPr>
        <w:numPr>
          <w:ilvl w:val="0"/>
          <w:numId w:val="7"/>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другие регистры, не указанные выше, заполняются по мере необходимости, если иное не установлено законодательством РФ.</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11, 167 Инструкции к Единому плану счетов № 157н, Методические указания, утвержденные приказом Минфина от 30.03.2015 № 52н.</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7</w:t>
      </w:r>
      <w:r w:rsidR="00EF6B28" w:rsidRPr="00EF6B28">
        <w:rPr>
          <w:rFonts w:hAnsi="Times New Roman" w:cs="Times New Roman"/>
          <w:color w:val="000000"/>
          <w:sz w:val="24"/>
          <w:szCs w:val="24"/>
          <w:lang w:val="ru-RU"/>
        </w:rPr>
        <w:t>. Журнал операций расчетов по оплате труда, денежному довольствию и стипендиям (ф. 0504071) ведется раздельно по кодам финансового обеспечения деятельности и раздельно по счетам:</w:t>
      </w:r>
    </w:p>
    <w:p w:rsidR="008D6B4D" w:rsidRPr="00EF6B28" w:rsidRDefault="00EF6B28">
      <w:pPr>
        <w:numPr>
          <w:ilvl w:val="0"/>
          <w:numId w:val="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КБК</w:t>
      </w:r>
      <w:r>
        <w:rPr>
          <w:rFonts w:hAnsi="Times New Roman" w:cs="Times New Roman"/>
          <w:color w:val="000000"/>
          <w:sz w:val="24"/>
          <w:szCs w:val="24"/>
        </w:rPr>
        <w:t> </w:t>
      </w:r>
      <w:r w:rsidRPr="00EF6B28">
        <w:rPr>
          <w:rFonts w:hAnsi="Times New Roman" w:cs="Times New Roman"/>
          <w:color w:val="000000"/>
          <w:sz w:val="24"/>
          <w:szCs w:val="24"/>
          <w:lang w:val="ru-RU"/>
        </w:rPr>
        <w:t>1.302.11.000 «Расчеты по заработной плате» и КБК</w:t>
      </w:r>
      <w:r>
        <w:rPr>
          <w:rFonts w:hAnsi="Times New Roman" w:cs="Times New Roman"/>
          <w:color w:val="000000"/>
          <w:sz w:val="24"/>
          <w:szCs w:val="24"/>
        </w:rPr>
        <w:t> </w:t>
      </w:r>
      <w:r w:rsidRPr="00EF6B28">
        <w:rPr>
          <w:rFonts w:hAnsi="Times New Roman" w:cs="Times New Roman"/>
          <w:color w:val="000000"/>
          <w:sz w:val="24"/>
          <w:szCs w:val="24"/>
          <w:lang w:val="ru-RU"/>
        </w:rPr>
        <w:t>1.302.13.000 «Расчеты по начислениям на выплаты по оплате труда»;</w:t>
      </w:r>
    </w:p>
    <w:p w:rsidR="008D6B4D" w:rsidRPr="00EF6B28" w:rsidRDefault="00EF6B28">
      <w:pPr>
        <w:numPr>
          <w:ilvl w:val="0"/>
          <w:numId w:val="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КБК</w:t>
      </w:r>
      <w:r>
        <w:rPr>
          <w:rFonts w:hAnsi="Times New Roman" w:cs="Times New Roman"/>
          <w:color w:val="000000"/>
          <w:sz w:val="24"/>
          <w:szCs w:val="24"/>
        </w:rPr>
        <w:t> </w:t>
      </w:r>
      <w:r w:rsidRPr="00EF6B28">
        <w:rPr>
          <w:rFonts w:hAnsi="Times New Roman" w:cs="Times New Roman"/>
          <w:color w:val="000000"/>
          <w:sz w:val="24"/>
          <w:szCs w:val="24"/>
          <w:lang w:val="ru-RU"/>
        </w:rPr>
        <w:t>1.302.12.000 «Расчеты по прочим несоциальным выплатам персоналу в денежной форме» и КБК 1.302.14.000 «Расчеты по прочим несоциальным выплатам персоналу в натуральной форме»;</w:t>
      </w:r>
    </w:p>
    <w:p w:rsidR="008D6B4D" w:rsidRPr="00EF6B28" w:rsidRDefault="00EF6B28">
      <w:pPr>
        <w:numPr>
          <w:ilvl w:val="0"/>
          <w:numId w:val="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КБК Х.302.66.000 «Расчеты по социальным пособиям и компенсациям персоналу в денежной форме» и КБК Х.302.67.000 «Расчеты по социальным компенсациям персоналу в натуральной форме»;</w:t>
      </w:r>
    </w:p>
    <w:p w:rsidR="008D6B4D" w:rsidRPr="00EF6B28" w:rsidRDefault="00EF6B28">
      <w:pPr>
        <w:numPr>
          <w:ilvl w:val="0"/>
          <w:numId w:val="8"/>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КБК</w:t>
      </w:r>
      <w:r>
        <w:rPr>
          <w:rFonts w:hAnsi="Times New Roman" w:cs="Times New Roman"/>
          <w:color w:val="000000"/>
          <w:sz w:val="24"/>
          <w:szCs w:val="24"/>
        </w:rPr>
        <w:t> </w:t>
      </w:r>
      <w:r w:rsidRPr="00EF6B28">
        <w:rPr>
          <w:rFonts w:hAnsi="Times New Roman" w:cs="Times New Roman"/>
          <w:color w:val="000000"/>
          <w:sz w:val="24"/>
          <w:szCs w:val="24"/>
          <w:lang w:val="ru-RU"/>
        </w:rPr>
        <w:t>1.302.96.000 «Расчеты по иным выплатам текущего характера физическим лицам».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257 Инструкции к Единому плану счетов № 157н.</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8</w:t>
      </w:r>
      <w:r w:rsidR="00EF6B28" w:rsidRPr="00EF6B28">
        <w:rPr>
          <w:rFonts w:hAnsi="Times New Roman" w:cs="Times New Roman"/>
          <w:color w:val="000000"/>
          <w:sz w:val="24"/>
          <w:szCs w:val="24"/>
          <w:lang w:val="ru-RU"/>
        </w:rPr>
        <w:t>. Журналам операций присваиваются номера согласно приложению 11. Журналы</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операций подписываются главным бухгалтером и бухгалтером, составившим журнал</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операций.</w:t>
      </w:r>
    </w:p>
    <w:p w:rsidR="008D6B4D" w:rsidRPr="00EF6B28" w:rsidRDefault="008B3E11">
      <w:pPr>
        <w:rPr>
          <w:rFonts w:hAnsi="Times New Roman" w:cs="Times New Roman"/>
          <w:color w:val="000000"/>
          <w:sz w:val="24"/>
          <w:szCs w:val="24"/>
          <w:lang w:val="ru-RU"/>
        </w:rPr>
      </w:pPr>
      <w:r>
        <w:rPr>
          <w:rFonts w:hAnsi="Times New Roman" w:cs="Times New Roman"/>
          <w:color w:val="000000"/>
          <w:sz w:val="24"/>
          <w:szCs w:val="24"/>
          <w:lang w:val="ru-RU"/>
        </w:rPr>
        <w:t>9</w:t>
      </w:r>
      <w:r w:rsidR="00EF6B28" w:rsidRPr="00EF6B28">
        <w:rPr>
          <w:rFonts w:hAnsi="Times New Roman" w:cs="Times New Roman"/>
          <w:color w:val="000000"/>
          <w:sz w:val="24"/>
          <w:szCs w:val="24"/>
          <w:lang w:val="ru-RU"/>
        </w:rPr>
        <w:t>. Первичные</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 xml:space="preserve">и сводные учетные документы, бухгалтерские регистры составляются в форме электронного документа, подписанного квалифицированной </w:t>
      </w:r>
      <w:r w:rsidR="00EF6B28" w:rsidRPr="00EF6B28">
        <w:rPr>
          <w:rFonts w:hAnsi="Times New Roman" w:cs="Times New Roman"/>
          <w:color w:val="000000"/>
          <w:sz w:val="24"/>
          <w:szCs w:val="24"/>
          <w:lang w:val="ru-RU"/>
        </w:rPr>
        <w:lastRenderedPageBreak/>
        <w:t>электронной</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подписью. При отсутствии возможности составить документ, регистр в электронном виде,</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он может быть составлен на бумажном носителе и заверен собственноручной подписью.</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Список сотрудников, имеющих право подписи электронных документов и регистров бухучета, утверждается отдельным приказом.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часть 5 статьи 9 Закона от 06.12.2011 № 402-ФЗ, пункт 11 Инструкции к Единому плану счетов № 157н, пункт 32 СГС «Концептуальные основы бухучета и отчетности», Методические указания, утвержденные приказом Минфина от 30.03.2015 № 52н, статья 2 Закона от 06.04.2011 № 63-ФЗ.</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0</w:t>
      </w:r>
      <w:r w:rsidRPr="00EF6B28">
        <w:rPr>
          <w:rFonts w:hAnsi="Times New Roman" w:cs="Times New Roman"/>
          <w:color w:val="000000"/>
          <w:sz w:val="24"/>
          <w:szCs w:val="24"/>
          <w:lang w:val="ru-RU"/>
        </w:rPr>
        <w:t>. В деятельности учреждения используются следующие бланки строгой отчетности:</w:t>
      </w:r>
    </w:p>
    <w:p w:rsidR="008D6B4D" w:rsidRPr="00EF6B28" w:rsidRDefault="00EF6B28">
      <w:pPr>
        <w:numPr>
          <w:ilvl w:val="0"/>
          <w:numId w:val="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бланки трудовых книжек и вкладышей к ним;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Учет бланков ведется по стоимости </w:t>
      </w:r>
      <w:r w:rsidR="008E0C94">
        <w:rPr>
          <w:rFonts w:hAnsi="Times New Roman" w:cs="Times New Roman"/>
          <w:color w:val="000000"/>
          <w:sz w:val="24"/>
          <w:szCs w:val="24"/>
          <w:lang w:val="ru-RU"/>
        </w:rPr>
        <w:t>1 рубль 1 штука.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337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1</w:t>
      </w:r>
      <w:r w:rsidRPr="00EF6B28">
        <w:rPr>
          <w:rFonts w:hAnsi="Times New Roman" w:cs="Times New Roman"/>
          <w:color w:val="000000"/>
          <w:sz w:val="24"/>
          <w:szCs w:val="24"/>
          <w:lang w:val="ru-RU"/>
        </w:rPr>
        <w:t>. Перечень должностей сотрудников, ответственных за учет, хранение и выдачу бланков строгой отчетности, приведен в приложении 5.</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 Особенности применения первичных документов: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.1. 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.2. При ремонте нового оборудования, неисправность которого была выявлена при монтаже, составляется Акт о выявленных дефектах оборудования по форме № ОС-16 (ф.</w:t>
      </w:r>
      <w:r>
        <w:rPr>
          <w:rFonts w:hAnsi="Times New Roman" w:cs="Times New Roman"/>
          <w:color w:val="000000"/>
          <w:sz w:val="24"/>
          <w:szCs w:val="24"/>
        </w:rPr>
        <w:t> </w:t>
      </w:r>
      <w:r w:rsidRPr="00EF6B28">
        <w:rPr>
          <w:rFonts w:hAnsi="Times New Roman" w:cs="Times New Roman"/>
          <w:color w:val="000000"/>
          <w:sz w:val="24"/>
          <w:szCs w:val="24"/>
          <w:lang w:val="ru-RU"/>
        </w:rPr>
        <w:t>0306008).</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.3. В</w:t>
      </w:r>
      <w:r>
        <w:rPr>
          <w:rFonts w:hAnsi="Times New Roman" w:cs="Times New Roman"/>
          <w:color w:val="000000"/>
          <w:sz w:val="24"/>
          <w:szCs w:val="24"/>
        </w:rPr>
        <w:t> </w:t>
      </w:r>
      <w:r w:rsidRPr="00EF6B28">
        <w:rPr>
          <w:rFonts w:hAnsi="Times New Roman" w:cs="Times New Roman"/>
          <w:color w:val="000000"/>
          <w:sz w:val="24"/>
          <w:szCs w:val="24"/>
          <w:lang w:val="ru-RU"/>
        </w:rPr>
        <w:t>Табеле</w:t>
      </w:r>
      <w:r>
        <w:rPr>
          <w:rFonts w:hAnsi="Times New Roman" w:cs="Times New Roman"/>
          <w:color w:val="000000"/>
          <w:sz w:val="24"/>
          <w:szCs w:val="24"/>
        </w:rPr>
        <w:t> </w:t>
      </w:r>
      <w:r w:rsidRPr="00EF6B28">
        <w:rPr>
          <w:rFonts w:hAnsi="Times New Roman" w:cs="Times New Roman"/>
          <w:color w:val="000000"/>
          <w:sz w:val="24"/>
          <w:szCs w:val="24"/>
          <w:lang w:val="ru-RU"/>
        </w:rPr>
        <w:t>учета использования рабочего времени (ф. 0504421) регистрируются</w:t>
      </w:r>
      <w:r>
        <w:rPr>
          <w:rFonts w:hAnsi="Times New Roman" w:cs="Times New Roman"/>
          <w:color w:val="000000"/>
          <w:sz w:val="24"/>
          <w:szCs w:val="24"/>
        </w:rPr>
        <w:t> </w:t>
      </w:r>
      <w:r w:rsidRPr="00EF6B28">
        <w:rPr>
          <w:rFonts w:hAnsi="Times New Roman" w:cs="Times New Roman"/>
          <w:color w:val="000000"/>
          <w:sz w:val="24"/>
          <w:szCs w:val="24"/>
          <w:lang w:val="ru-RU"/>
        </w:rPr>
        <w:t>случаи отклонений от нормального использования рабочего времени, установленного</w:t>
      </w:r>
      <w:r>
        <w:rPr>
          <w:rFonts w:hAnsi="Times New Roman" w:cs="Times New Roman"/>
          <w:color w:val="000000"/>
          <w:sz w:val="24"/>
          <w:szCs w:val="24"/>
        </w:rPr>
        <w:t> </w:t>
      </w:r>
      <w:r w:rsidRPr="00EF6B28">
        <w:rPr>
          <w:rFonts w:hAnsi="Times New Roman" w:cs="Times New Roman"/>
          <w:color w:val="000000"/>
          <w:sz w:val="24"/>
          <w:szCs w:val="24"/>
          <w:lang w:val="ru-RU"/>
        </w:rPr>
        <w:t>Правилами трудового распорядка.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.4. Расчеты по заработной плате и другим выплатам оформляются в Расчетной ведомости (ф. 0504402) .</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 xml:space="preserve">.5. При временном переводе работников на удаленный режим работы обмен документами, которые оформляются в бумажном виде, разрешается осуществлять по электронной почте посредством </w:t>
      </w:r>
      <w:proofErr w:type="gramStart"/>
      <w:r w:rsidRPr="00EF6B28">
        <w:rPr>
          <w:rFonts w:hAnsi="Times New Roman" w:cs="Times New Roman"/>
          <w:color w:val="000000"/>
          <w:sz w:val="24"/>
          <w:szCs w:val="24"/>
          <w:lang w:val="ru-RU"/>
        </w:rPr>
        <w:t>скан-копий</w:t>
      </w:r>
      <w:proofErr w:type="gramEnd"/>
      <w:r w:rsidRPr="00EF6B28">
        <w:rPr>
          <w:rFonts w:hAnsi="Times New Roman" w:cs="Times New Roman"/>
          <w:color w:val="000000"/>
          <w:sz w:val="24"/>
          <w:szCs w:val="24"/>
          <w:lang w:val="ru-RU"/>
        </w:rPr>
        <w:t>.</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Скан-копия первичного документа изготавливается сотрудником, ответственным за факт хозяйственной жизни, в сроки, которые установлены графиком документооборота. Скан-копия направляется сотруднику, уполномоченному на согласование, в соответствии с графиком документооборота. Согласованием считается возврат электронного письма от получателя к отправителю со </w:t>
      </w:r>
      <w:proofErr w:type="gramStart"/>
      <w:r w:rsidRPr="00EF6B28">
        <w:rPr>
          <w:rFonts w:hAnsi="Times New Roman" w:cs="Times New Roman"/>
          <w:color w:val="000000"/>
          <w:sz w:val="24"/>
          <w:szCs w:val="24"/>
          <w:lang w:val="ru-RU"/>
        </w:rPr>
        <w:t>скан-копией</w:t>
      </w:r>
      <w:proofErr w:type="gramEnd"/>
      <w:r w:rsidRPr="00EF6B28">
        <w:rPr>
          <w:rFonts w:hAnsi="Times New Roman" w:cs="Times New Roman"/>
          <w:color w:val="000000"/>
          <w:sz w:val="24"/>
          <w:szCs w:val="24"/>
          <w:lang w:val="ru-RU"/>
        </w:rPr>
        <w:t xml:space="preserve"> подписанного документа.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 xml:space="preserve">После окончания режима удаленной работы первичные документы, оформленные посредством обмена </w:t>
      </w:r>
      <w:proofErr w:type="gramStart"/>
      <w:r w:rsidRPr="00EF6B28">
        <w:rPr>
          <w:rFonts w:hAnsi="Times New Roman" w:cs="Times New Roman"/>
          <w:color w:val="000000"/>
          <w:sz w:val="24"/>
          <w:szCs w:val="24"/>
          <w:lang w:val="ru-RU"/>
        </w:rPr>
        <w:t>скан-копий</w:t>
      </w:r>
      <w:proofErr w:type="gramEnd"/>
      <w:r w:rsidRPr="00EF6B28">
        <w:rPr>
          <w:rFonts w:hAnsi="Times New Roman" w:cs="Times New Roman"/>
          <w:color w:val="000000"/>
          <w:sz w:val="24"/>
          <w:szCs w:val="24"/>
          <w:lang w:val="ru-RU"/>
        </w:rPr>
        <w:t>, распечатываются на бумажном носителе и подписываются собственноручной подписью ответственных лиц.</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IV</w:t>
      </w:r>
      <w:r w:rsidRPr="00EF6B28">
        <w:rPr>
          <w:rFonts w:hAnsi="Times New Roman" w:cs="Times New Roman"/>
          <w:b/>
          <w:bCs/>
          <w:color w:val="000000"/>
          <w:sz w:val="24"/>
          <w:szCs w:val="24"/>
          <w:lang w:val="ru-RU"/>
        </w:rPr>
        <w:t>. План счетов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Бюджетный учет ведется с использованием Рабочего плана счетов (приложение 6), разработанного в соответствии с Инструкцией к Единому плану счетов № 157н,</w:t>
      </w:r>
      <w:r>
        <w:rPr>
          <w:rFonts w:hAnsi="Times New Roman" w:cs="Times New Roman"/>
          <w:color w:val="000000"/>
          <w:sz w:val="24"/>
          <w:szCs w:val="24"/>
        </w:rPr>
        <w:t> </w:t>
      </w:r>
      <w:r w:rsidRPr="00EF6B28">
        <w:rPr>
          <w:rFonts w:hAnsi="Times New Roman" w:cs="Times New Roman"/>
          <w:color w:val="000000"/>
          <w:sz w:val="24"/>
          <w:szCs w:val="24"/>
          <w:lang w:val="ru-RU"/>
        </w:rPr>
        <w:t>Инструкцией №</w:t>
      </w:r>
      <w:r>
        <w:rPr>
          <w:rFonts w:hAnsi="Times New Roman" w:cs="Times New Roman"/>
          <w:color w:val="000000"/>
          <w:sz w:val="24"/>
          <w:szCs w:val="24"/>
        </w:rPr>
        <w:t> </w:t>
      </w:r>
      <w:r w:rsidRPr="00EF6B28">
        <w:rPr>
          <w:rFonts w:hAnsi="Times New Roman" w:cs="Times New Roman"/>
          <w:color w:val="000000"/>
          <w:sz w:val="24"/>
          <w:szCs w:val="24"/>
          <w:lang w:val="ru-RU"/>
        </w:rPr>
        <w:t>162н.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2 и 6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 пункт 19 СГС «Концептуальные основы бухучета и отчетности», подпункт «б» пункта 9 СГС «Учетная политика, оценочные значения и ошибки».</w:t>
      </w: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w:t>
      </w:r>
      <w:r w:rsidRPr="00EF6B28">
        <w:rPr>
          <w:rFonts w:hAnsi="Times New Roman" w:cs="Times New Roman"/>
          <w:b/>
          <w:bCs/>
          <w:color w:val="000000"/>
          <w:sz w:val="24"/>
          <w:szCs w:val="24"/>
          <w:lang w:val="ru-RU"/>
        </w:rPr>
        <w:t>. Методика ведения бухгалтерского учета</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 Общие положения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1.1.</w:t>
      </w:r>
      <w:r>
        <w:rPr>
          <w:rFonts w:hAnsi="Times New Roman" w:cs="Times New Roman"/>
          <w:color w:val="000000"/>
          <w:sz w:val="24"/>
          <w:szCs w:val="24"/>
        </w:rPr>
        <w:t> </w:t>
      </w:r>
      <w:r w:rsidRPr="00EF6B28">
        <w:rPr>
          <w:rFonts w:hAnsi="Times New Roman" w:cs="Times New Roman"/>
          <w:color w:val="000000"/>
          <w:sz w:val="24"/>
          <w:szCs w:val="24"/>
          <w:lang w:val="ru-RU"/>
        </w:rPr>
        <w:t xml:space="preserve"> 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w:t>
      </w:r>
      <w:r>
        <w:rPr>
          <w:rFonts w:hAnsi="Times New Roman" w:cs="Times New Roman"/>
          <w:color w:val="000000"/>
          <w:sz w:val="24"/>
          <w:szCs w:val="24"/>
        </w:rPr>
        <w:t> </w:t>
      </w:r>
      <w:r w:rsidRPr="00EF6B28">
        <w:rPr>
          <w:rFonts w:hAnsi="Times New Roman" w:cs="Times New Roman"/>
          <w:color w:val="000000"/>
          <w:sz w:val="24"/>
          <w:szCs w:val="24"/>
          <w:lang w:val="ru-RU"/>
        </w:rPr>
        <w:t>(приложение 14).</w:t>
      </w:r>
      <w:r w:rsidRPr="00EF6B28">
        <w:rPr>
          <w:lang w:val="ru-RU"/>
        </w:rPr>
        <w:br/>
      </w:r>
      <w:r w:rsidRPr="00EF6B28">
        <w:rPr>
          <w:rFonts w:hAnsi="Times New Roman" w:cs="Times New Roman"/>
          <w:color w:val="000000"/>
          <w:sz w:val="24"/>
          <w:szCs w:val="24"/>
          <w:lang w:val="ru-RU"/>
        </w:rPr>
        <w:t xml:space="preserve"> Основание: пункт 3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 пункт 23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1.2. Для случаев, которые не установлены в федеральных стандартах и других нормативно-правовых актах, регулирующих бухучет, метод определения справедливой стоимости выбирает комиссия учреждения по поступлению и выбытию активов».</w:t>
      </w:r>
      <w:r w:rsidRPr="00EF6B28">
        <w:rPr>
          <w:lang w:val="ru-RU"/>
        </w:rPr>
        <w:br/>
      </w:r>
      <w:r w:rsidRPr="00EF6B28">
        <w:rPr>
          <w:rFonts w:hAnsi="Times New Roman" w:cs="Times New Roman"/>
          <w:color w:val="000000"/>
          <w:sz w:val="24"/>
          <w:szCs w:val="24"/>
          <w:lang w:val="ru-RU"/>
        </w:rPr>
        <w:t xml:space="preserve"> Основание: пункт 54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1.3. В случае если для показателя, необходимого для ведения бухгалтерского учета, не установлен метод оценки в законодательстве и в настоящей учетной политике, то</w:t>
      </w:r>
      <w:r>
        <w:rPr>
          <w:rFonts w:hAnsi="Times New Roman" w:cs="Times New Roman"/>
          <w:color w:val="000000"/>
          <w:sz w:val="24"/>
          <w:szCs w:val="24"/>
        </w:rPr>
        <w:t> </w:t>
      </w:r>
      <w:r w:rsidRPr="00EF6B28">
        <w:rPr>
          <w:rFonts w:hAnsi="Times New Roman" w:cs="Times New Roman"/>
          <w:color w:val="000000"/>
          <w:sz w:val="24"/>
          <w:szCs w:val="24"/>
          <w:lang w:val="ru-RU"/>
        </w:rPr>
        <w:t>величина оценочного показателя определяется профессиональным суждением главного</w:t>
      </w:r>
      <w:r>
        <w:rPr>
          <w:rFonts w:hAnsi="Times New Roman" w:cs="Times New Roman"/>
          <w:color w:val="000000"/>
          <w:sz w:val="24"/>
          <w:szCs w:val="24"/>
        </w:rPr>
        <w:t> </w:t>
      </w:r>
      <w:r w:rsidRPr="00EF6B28">
        <w:rPr>
          <w:rFonts w:hAnsi="Times New Roman" w:cs="Times New Roman"/>
          <w:color w:val="000000"/>
          <w:sz w:val="24"/>
          <w:szCs w:val="24"/>
          <w:lang w:val="ru-RU"/>
        </w:rPr>
        <w:t>бухгалтера.</w:t>
      </w:r>
      <w:r w:rsidRPr="00EF6B28">
        <w:rPr>
          <w:lang w:val="ru-RU"/>
        </w:rPr>
        <w:br/>
      </w:r>
      <w:r w:rsidRPr="00EF6B28">
        <w:rPr>
          <w:rFonts w:hAnsi="Times New Roman" w:cs="Times New Roman"/>
          <w:color w:val="000000"/>
          <w:sz w:val="24"/>
          <w:szCs w:val="24"/>
          <w:lang w:val="ru-RU"/>
        </w:rPr>
        <w:t xml:space="preserve"> Основание: пункт 6 СГС «Учетная политика, оценочные значения и ошибки».</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2.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 Учреждение учитывает в составе основных средств материальные объекты</w:t>
      </w:r>
      <w:r>
        <w:rPr>
          <w:rFonts w:hAnsi="Times New Roman" w:cs="Times New Roman"/>
          <w:color w:val="000000"/>
          <w:sz w:val="24"/>
          <w:szCs w:val="24"/>
        </w:rPr>
        <w:t> </w:t>
      </w:r>
      <w:r w:rsidRPr="00EF6B28">
        <w:rPr>
          <w:rFonts w:hAnsi="Times New Roman" w:cs="Times New Roman"/>
          <w:color w:val="000000"/>
          <w:sz w:val="24"/>
          <w:szCs w:val="24"/>
          <w:lang w:val="ru-RU"/>
        </w:rPr>
        <w:t>имущества, независимо от их стоимости, со сроком полезного использования более 12</w:t>
      </w:r>
      <w:r>
        <w:rPr>
          <w:rFonts w:hAnsi="Times New Roman" w:cs="Times New Roman"/>
          <w:color w:val="000000"/>
          <w:sz w:val="24"/>
          <w:szCs w:val="24"/>
        </w:rPr>
        <w:t> </w:t>
      </w:r>
      <w:r w:rsidRPr="00EF6B28">
        <w:rPr>
          <w:rFonts w:hAnsi="Times New Roman" w:cs="Times New Roman"/>
          <w:color w:val="000000"/>
          <w:sz w:val="24"/>
          <w:szCs w:val="24"/>
          <w:lang w:val="ru-RU"/>
        </w:rPr>
        <w:t xml:space="preserve">месяцев, а также бесконтактные термометры, </w:t>
      </w:r>
      <w:r>
        <w:rPr>
          <w:rFonts w:hAnsi="Times New Roman" w:cs="Times New Roman"/>
          <w:color w:val="000000"/>
          <w:sz w:val="24"/>
          <w:szCs w:val="24"/>
        </w:rPr>
        <w:t> </w:t>
      </w:r>
      <w:r w:rsidRPr="00EF6B28">
        <w:rPr>
          <w:rFonts w:hAnsi="Times New Roman" w:cs="Times New Roman"/>
          <w:color w:val="000000"/>
          <w:sz w:val="24"/>
          <w:szCs w:val="24"/>
          <w:lang w:val="ru-RU"/>
        </w:rPr>
        <w:t>диспенсеры для антисептиков, штампы, печати</w:t>
      </w:r>
      <w:r>
        <w:rPr>
          <w:rFonts w:hAnsi="Times New Roman" w:cs="Times New Roman"/>
          <w:color w:val="000000"/>
          <w:sz w:val="24"/>
          <w:szCs w:val="24"/>
        </w:rPr>
        <w:t> </w:t>
      </w:r>
      <w:r w:rsidRPr="00EF6B28">
        <w:rPr>
          <w:rFonts w:hAnsi="Times New Roman" w:cs="Times New Roman"/>
          <w:color w:val="000000"/>
          <w:sz w:val="24"/>
          <w:szCs w:val="24"/>
          <w:lang w:val="ru-RU"/>
        </w:rPr>
        <w:t>и инвентарь. Перечень объектов, которые относятся к</w:t>
      </w:r>
      <w:r>
        <w:rPr>
          <w:rFonts w:hAnsi="Times New Roman" w:cs="Times New Roman"/>
          <w:color w:val="000000"/>
          <w:sz w:val="24"/>
          <w:szCs w:val="24"/>
        </w:rPr>
        <w:t> </w:t>
      </w:r>
      <w:r w:rsidRPr="00EF6B28">
        <w:rPr>
          <w:rFonts w:hAnsi="Times New Roman" w:cs="Times New Roman"/>
          <w:color w:val="000000"/>
          <w:sz w:val="24"/>
          <w:szCs w:val="24"/>
          <w:lang w:val="ru-RU"/>
        </w:rPr>
        <w:t>группе «Инвентарь производственный и хозяйственный», приведен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7.</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2.2.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 ожидаемого использования:</w:t>
      </w:r>
    </w:p>
    <w:p w:rsidR="008D6B4D" w:rsidRDefault="00EF6B28">
      <w:pPr>
        <w:numPr>
          <w:ilvl w:val="0"/>
          <w:numId w:val="10"/>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библиотечного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фонда</w:t>
      </w:r>
      <w:proofErr w:type="spellEnd"/>
      <w:r>
        <w:rPr>
          <w:rFonts w:hAnsi="Times New Roman" w:cs="Times New Roman"/>
          <w:color w:val="000000"/>
          <w:sz w:val="24"/>
          <w:szCs w:val="24"/>
        </w:rPr>
        <w:t>;</w:t>
      </w:r>
    </w:p>
    <w:p w:rsidR="008D6B4D" w:rsidRPr="00EF6B28" w:rsidRDefault="00EF6B28">
      <w:pPr>
        <w:numPr>
          <w:ilvl w:val="0"/>
          <w:numId w:val="10"/>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мебель для обстановки одного помещения: столы, стулья, стеллажи, шкафы, полки;</w:t>
      </w:r>
    </w:p>
    <w:p w:rsidR="008D6B4D" w:rsidRPr="00EF6B28" w:rsidRDefault="00EF6B28">
      <w:pPr>
        <w:numPr>
          <w:ilvl w:val="0"/>
          <w:numId w:val="10"/>
        </w:numPr>
        <w:ind w:left="780" w:right="180"/>
        <w:contextualSpacing/>
        <w:rPr>
          <w:rFonts w:hAnsi="Times New Roman" w:cs="Times New Roman"/>
          <w:color w:val="000000"/>
          <w:sz w:val="24"/>
          <w:szCs w:val="24"/>
          <w:lang w:val="ru-RU"/>
        </w:rPr>
      </w:pPr>
      <w:proofErr w:type="gramStart"/>
      <w:r w:rsidRPr="00EF6B28">
        <w:rPr>
          <w:rFonts w:hAnsi="Times New Roman" w:cs="Times New Roman"/>
          <w:color w:val="000000"/>
          <w:sz w:val="24"/>
          <w:szCs w:val="24"/>
          <w:lang w:val="ru-RU"/>
        </w:rPr>
        <w:t>компьютерное и периферийное оборудование: системные блоки, мониторы,</w:t>
      </w:r>
      <w:r>
        <w:rPr>
          <w:rFonts w:hAnsi="Times New Roman" w:cs="Times New Roman"/>
          <w:color w:val="000000"/>
          <w:sz w:val="24"/>
          <w:szCs w:val="24"/>
        </w:rPr>
        <w:t> </w:t>
      </w:r>
      <w:r w:rsidRPr="00EF6B28">
        <w:rPr>
          <w:rFonts w:hAnsi="Times New Roman" w:cs="Times New Roman"/>
          <w:color w:val="000000"/>
          <w:sz w:val="24"/>
          <w:szCs w:val="24"/>
          <w:lang w:val="ru-RU"/>
        </w:rPr>
        <w:t>компьютерные мыши, клавиатуры, принтеры, сканеры, колонки, акустические системы, микрофоны, веб-камеры, устройства захвата видео, внешние ТВ-тюнеры, внешние накопители на жестких дисках;</w:t>
      </w:r>
      <w:proofErr w:type="gramEnd"/>
    </w:p>
    <w:p w:rsidR="00BE3078" w:rsidRDefault="00BE3078">
      <w:pPr>
        <w:rPr>
          <w:rFonts w:hAnsi="Times New Roman" w:cs="Times New Roman"/>
          <w:color w:val="000000"/>
          <w:sz w:val="24"/>
          <w:szCs w:val="24"/>
          <w:lang w:val="ru-RU"/>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Не считается существенной стоимость до </w:t>
      </w:r>
      <w:r w:rsidR="00BE3078">
        <w:rPr>
          <w:rFonts w:hAnsi="Times New Roman" w:cs="Times New Roman"/>
          <w:color w:val="000000"/>
          <w:sz w:val="24"/>
          <w:szCs w:val="24"/>
          <w:lang w:val="ru-RU"/>
        </w:rPr>
        <w:t>5</w:t>
      </w:r>
      <w:r w:rsidRPr="00EF6B28">
        <w:rPr>
          <w:rFonts w:hAnsi="Times New Roman" w:cs="Times New Roman"/>
          <w:color w:val="000000"/>
          <w:sz w:val="24"/>
          <w:szCs w:val="24"/>
          <w:lang w:val="ru-RU"/>
        </w:rPr>
        <w:t>0</w:t>
      </w:r>
      <w:r>
        <w:rPr>
          <w:rFonts w:hAnsi="Times New Roman" w:cs="Times New Roman"/>
          <w:color w:val="000000"/>
          <w:sz w:val="24"/>
          <w:szCs w:val="24"/>
        </w:rPr>
        <w:t> </w:t>
      </w:r>
      <w:r w:rsidRPr="00EF6B28">
        <w:rPr>
          <w:rFonts w:hAnsi="Times New Roman" w:cs="Times New Roman"/>
          <w:color w:val="000000"/>
          <w:sz w:val="24"/>
          <w:szCs w:val="24"/>
          <w:lang w:val="ru-RU"/>
        </w:rPr>
        <w:t>000 руб. за один имущественный объект.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Необходимость объединения и конкретный перечень объединяемых объектов определяет комиссия учреждения по поступлению и выбытию активов.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10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2.3. Уникальный инвентарный номер состоит из десяти знаков и присваивается в порядке:</w:t>
      </w:r>
    </w:p>
    <w:p w:rsidR="008D6B4D" w:rsidRPr="00EF6B28" w:rsidRDefault="00EF6B28">
      <w:pPr>
        <w:numPr>
          <w:ilvl w:val="0"/>
          <w:numId w:val="1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1-й разряд</w:t>
      </w:r>
      <w:r>
        <w:rPr>
          <w:rFonts w:hAnsi="Times New Roman" w:cs="Times New Roman"/>
          <w:color w:val="000000"/>
          <w:sz w:val="24"/>
          <w:szCs w:val="24"/>
        </w:rPr>
        <w:t> </w:t>
      </w:r>
      <w:r w:rsidRPr="00EF6B28">
        <w:rPr>
          <w:rFonts w:hAnsi="Times New Roman" w:cs="Times New Roman"/>
          <w:color w:val="000000"/>
          <w:sz w:val="24"/>
          <w:szCs w:val="24"/>
          <w:lang w:val="ru-RU"/>
        </w:rPr>
        <w:t>– амортизационная группа, к которой отнесен объект при принятии к учету (при отнесении инвентарного объекта к 10-й амортизационной группе в данном разряде проставляется «0»);</w:t>
      </w:r>
    </w:p>
    <w:p w:rsidR="008D6B4D" w:rsidRPr="00EF6B28" w:rsidRDefault="00EF6B28">
      <w:pPr>
        <w:numPr>
          <w:ilvl w:val="0"/>
          <w:numId w:val="1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2–4-е</w:t>
      </w:r>
      <w:r>
        <w:rPr>
          <w:rFonts w:hAnsi="Times New Roman" w:cs="Times New Roman"/>
          <w:color w:val="000000"/>
          <w:sz w:val="24"/>
          <w:szCs w:val="24"/>
        </w:rPr>
        <w:t> </w:t>
      </w:r>
      <w:r w:rsidRPr="00EF6B28">
        <w:rPr>
          <w:rFonts w:hAnsi="Times New Roman" w:cs="Times New Roman"/>
          <w:color w:val="000000"/>
          <w:sz w:val="24"/>
          <w:szCs w:val="24"/>
          <w:lang w:val="ru-RU"/>
        </w:rPr>
        <w:t>разряды</w:t>
      </w:r>
      <w:r>
        <w:rPr>
          <w:rFonts w:hAnsi="Times New Roman" w:cs="Times New Roman"/>
          <w:color w:val="000000"/>
          <w:sz w:val="24"/>
          <w:szCs w:val="24"/>
        </w:rPr>
        <w:t> </w:t>
      </w:r>
      <w:r w:rsidRPr="00EF6B28">
        <w:rPr>
          <w:rFonts w:hAnsi="Times New Roman" w:cs="Times New Roman"/>
          <w:color w:val="000000"/>
          <w:sz w:val="24"/>
          <w:szCs w:val="24"/>
          <w:lang w:val="ru-RU"/>
        </w:rPr>
        <w:t>– код объекта учета синтетического счета в Плане счетов бюджетного учета (приложение 1 к приказу Минфина от 06.12.2010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162н);</w:t>
      </w:r>
    </w:p>
    <w:p w:rsidR="008D6B4D" w:rsidRPr="00EF6B28" w:rsidRDefault="00EF6B28">
      <w:pPr>
        <w:numPr>
          <w:ilvl w:val="0"/>
          <w:numId w:val="1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5–6-е разряды</w:t>
      </w:r>
      <w:r>
        <w:rPr>
          <w:rFonts w:hAnsi="Times New Roman" w:cs="Times New Roman"/>
          <w:color w:val="000000"/>
          <w:sz w:val="24"/>
          <w:szCs w:val="24"/>
        </w:rPr>
        <w:t> </w:t>
      </w:r>
      <w:r w:rsidRPr="00EF6B28">
        <w:rPr>
          <w:rFonts w:hAnsi="Times New Roman" w:cs="Times New Roman"/>
          <w:color w:val="000000"/>
          <w:sz w:val="24"/>
          <w:szCs w:val="24"/>
          <w:lang w:val="ru-RU"/>
        </w:rPr>
        <w:t>– код группы и вида синтетического счета Плана счетов бюджетного учета (приложение 1 к приказу Минфина от 06.12.2010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162н);</w:t>
      </w:r>
    </w:p>
    <w:p w:rsidR="008D6B4D" w:rsidRPr="00EF6B28" w:rsidRDefault="00EF6B28">
      <w:pPr>
        <w:numPr>
          <w:ilvl w:val="0"/>
          <w:numId w:val="11"/>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7–10-е разряды</w:t>
      </w:r>
      <w:r>
        <w:rPr>
          <w:rFonts w:hAnsi="Times New Roman" w:cs="Times New Roman"/>
          <w:color w:val="000000"/>
          <w:sz w:val="24"/>
          <w:szCs w:val="24"/>
        </w:rPr>
        <w:t> </w:t>
      </w:r>
      <w:r w:rsidRPr="00EF6B28">
        <w:rPr>
          <w:rFonts w:hAnsi="Times New Roman" w:cs="Times New Roman"/>
          <w:color w:val="000000"/>
          <w:sz w:val="24"/>
          <w:szCs w:val="24"/>
          <w:lang w:val="ru-RU"/>
        </w:rPr>
        <w:t>– порядковый номер нефинансового актива.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9 СГС «Основные средства», пункт 46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 2.4. Присвоенный объекту инвентарный номер обозначается путем нанесения номера на</w:t>
      </w:r>
      <w:r>
        <w:rPr>
          <w:rFonts w:hAnsi="Times New Roman" w:cs="Times New Roman"/>
          <w:color w:val="000000"/>
          <w:sz w:val="24"/>
          <w:szCs w:val="24"/>
        </w:rPr>
        <w:t> </w:t>
      </w:r>
      <w:r w:rsidRPr="00EF6B28">
        <w:rPr>
          <w:rFonts w:hAnsi="Times New Roman" w:cs="Times New Roman"/>
          <w:color w:val="000000"/>
          <w:sz w:val="24"/>
          <w:szCs w:val="24"/>
          <w:lang w:val="ru-RU"/>
        </w:rPr>
        <w:t>инвентарный объект краской или водостойким маркером. В случае если объект является сложным (комплексом конструктивно сочлененных</w:t>
      </w:r>
      <w:r>
        <w:rPr>
          <w:rFonts w:hAnsi="Times New Roman" w:cs="Times New Roman"/>
          <w:color w:val="000000"/>
          <w:sz w:val="24"/>
          <w:szCs w:val="24"/>
        </w:rPr>
        <w:t> </w:t>
      </w:r>
      <w:r w:rsidRPr="00EF6B28">
        <w:rPr>
          <w:rFonts w:hAnsi="Times New Roman" w:cs="Times New Roman"/>
          <w:color w:val="000000"/>
          <w:sz w:val="24"/>
          <w:szCs w:val="24"/>
          <w:lang w:val="ru-RU"/>
        </w:rPr>
        <w:t>предметов), инвентарный номер обозначается на каждом составляющем элементе тем же способом, что и на сложном объекте.</w:t>
      </w:r>
    </w:p>
    <w:p w:rsidR="008D6B4D" w:rsidRDefault="00EF6B28">
      <w:pPr>
        <w:rPr>
          <w:rFonts w:hAnsi="Times New Roman" w:cs="Times New Roman"/>
          <w:color w:val="000000"/>
          <w:sz w:val="24"/>
          <w:szCs w:val="24"/>
        </w:rPr>
      </w:pPr>
      <w:r w:rsidRPr="00EF6B28">
        <w:rPr>
          <w:rFonts w:hAnsi="Times New Roman" w:cs="Times New Roman"/>
          <w:color w:val="000000"/>
          <w:sz w:val="24"/>
          <w:szCs w:val="24"/>
          <w:lang w:val="ru-RU"/>
        </w:rPr>
        <w:t>2.5. Затраты по замене отдельных составных частей комплекса конструктивно-сочлененных предметов,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w:t>
      </w:r>
      <w:proofErr w:type="spellStart"/>
      <w:r w:rsidRPr="00EF6B28">
        <w:rPr>
          <w:rFonts w:hAnsi="Times New Roman" w:cs="Times New Roman"/>
          <w:color w:val="000000"/>
          <w:sz w:val="24"/>
          <w:szCs w:val="24"/>
          <w:lang w:val="ru-RU"/>
        </w:rPr>
        <w:t>выбываемых</w:t>
      </w:r>
      <w:proofErr w:type="spellEnd"/>
      <w:r w:rsidRPr="00EF6B28">
        <w:rPr>
          <w:rFonts w:hAnsi="Times New Roman" w:cs="Times New Roman"/>
          <w:color w:val="000000"/>
          <w:sz w:val="24"/>
          <w:szCs w:val="24"/>
          <w:lang w:val="ru-RU"/>
        </w:rPr>
        <w:t xml:space="preserve">) составных частей.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инвентарь производственный и хозяйственный;</w:t>
      </w:r>
    </w:p>
    <w:p w:rsidR="008D6B4D" w:rsidRDefault="00EF6B28">
      <w:pPr>
        <w:numPr>
          <w:ilvl w:val="0"/>
          <w:numId w:val="12"/>
        </w:numPr>
        <w:ind w:left="780" w:right="180"/>
        <w:contextualSpacing/>
        <w:rPr>
          <w:rFonts w:hAnsi="Times New Roman" w:cs="Times New Roman"/>
          <w:color w:val="000000"/>
          <w:sz w:val="24"/>
          <w:szCs w:val="24"/>
        </w:rPr>
      </w:pPr>
      <w:r>
        <w:rPr>
          <w:rFonts w:hAnsi="Times New Roman" w:cs="Times New Roman"/>
          <w:color w:val="000000"/>
          <w:sz w:val="24"/>
          <w:szCs w:val="24"/>
        </w:rPr>
        <w:t>многолетние насаждения;</w:t>
      </w:r>
    </w:p>
    <w:p w:rsidR="008D6B4D" w:rsidRDefault="008D6B4D" w:rsidP="00BE3078">
      <w:pPr>
        <w:ind w:left="780" w:right="180"/>
        <w:rPr>
          <w:rFonts w:hAnsi="Times New Roman" w:cs="Times New Roman"/>
          <w:color w:val="000000"/>
          <w:sz w:val="24"/>
          <w:szCs w:val="24"/>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27 СГС «Основные средства».</w:t>
      </w:r>
    </w:p>
    <w:p w:rsidR="008D6B4D" w:rsidRDefault="00EF6B28">
      <w:pPr>
        <w:rPr>
          <w:rFonts w:hAnsi="Times New Roman" w:cs="Times New Roman"/>
          <w:color w:val="000000"/>
          <w:sz w:val="24"/>
          <w:szCs w:val="24"/>
        </w:rPr>
      </w:pPr>
      <w:r w:rsidRPr="00EF6B28">
        <w:rPr>
          <w:rFonts w:hAnsi="Times New Roman" w:cs="Times New Roman"/>
          <w:color w:val="000000"/>
          <w:sz w:val="24"/>
          <w:szCs w:val="24"/>
          <w:lang w:val="ru-RU"/>
        </w:rPr>
        <w:lastRenderedPageBreak/>
        <w:t xml:space="preserve">2.6. В случае частичной ликвидации или </w:t>
      </w:r>
      <w:proofErr w:type="spellStart"/>
      <w:r w:rsidRPr="00EF6B28">
        <w:rPr>
          <w:rFonts w:hAnsi="Times New Roman" w:cs="Times New Roman"/>
          <w:color w:val="000000"/>
          <w:sz w:val="24"/>
          <w:szCs w:val="24"/>
          <w:lang w:val="ru-RU"/>
        </w:rPr>
        <w:t>разукомплектации</w:t>
      </w:r>
      <w:proofErr w:type="spellEnd"/>
      <w:r w:rsidRPr="00EF6B28">
        <w:rPr>
          <w:rFonts w:hAnsi="Times New Roman" w:cs="Times New Roman"/>
          <w:color w:val="000000"/>
          <w:sz w:val="24"/>
          <w:szCs w:val="24"/>
          <w:lang w:val="ru-RU"/>
        </w:rPr>
        <w:t xml:space="preserve">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w:t>
      </w:r>
      <w:r>
        <w:rPr>
          <w:rFonts w:hAnsi="Times New Roman" w:cs="Times New Roman"/>
          <w:color w:val="000000"/>
          <w:sz w:val="24"/>
          <w:szCs w:val="24"/>
        </w:rPr>
        <w:t xml:space="preserve">(в </w:t>
      </w:r>
      <w:proofErr w:type="spellStart"/>
      <w:r>
        <w:rPr>
          <w:rFonts w:hAnsi="Times New Roman" w:cs="Times New Roman"/>
          <w:color w:val="000000"/>
          <w:sz w:val="24"/>
          <w:szCs w:val="24"/>
        </w:rPr>
        <w:t>порядке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убывания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важности</w:t>
      </w:r>
      <w:proofErr w:type="spellEnd"/>
      <w:r>
        <w:rPr>
          <w:rFonts w:hAnsi="Times New Roman" w:cs="Times New Roman"/>
          <w:color w:val="000000"/>
          <w:sz w:val="24"/>
          <w:szCs w:val="24"/>
        </w:rPr>
        <w:t>):</w:t>
      </w:r>
    </w:p>
    <w:p w:rsidR="008D6B4D" w:rsidRDefault="00EF6B2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площади;</w:t>
      </w:r>
    </w:p>
    <w:p w:rsidR="008D6B4D" w:rsidRDefault="00EF6B2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объему;</w:t>
      </w:r>
    </w:p>
    <w:p w:rsidR="008D6B4D" w:rsidRDefault="00EF6B28">
      <w:pPr>
        <w:numPr>
          <w:ilvl w:val="0"/>
          <w:numId w:val="13"/>
        </w:numPr>
        <w:ind w:left="780" w:right="180"/>
        <w:contextualSpacing/>
        <w:rPr>
          <w:rFonts w:hAnsi="Times New Roman" w:cs="Times New Roman"/>
          <w:color w:val="000000"/>
          <w:sz w:val="24"/>
          <w:szCs w:val="24"/>
        </w:rPr>
      </w:pPr>
      <w:r>
        <w:rPr>
          <w:rFonts w:hAnsi="Times New Roman" w:cs="Times New Roman"/>
          <w:color w:val="000000"/>
          <w:sz w:val="24"/>
          <w:szCs w:val="24"/>
        </w:rPr>
        <w:t>весу;</w:t>
      </w:r>
    </w:p>
    <w:p w:rsidR="008D6B4D" w:rsidRPr="00EF6B28" w:rsidRDefault="00EF6B28">
      <w:pPr>
        <w:numPr>
          <w:ilvl w:val="0"/>
          <w:numId w:val="13"/>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иному показателю, установленному комиссией по поступлению и выбытию</w:t>
      </w:r>
      <w:r>
        <w:rPr>
          <w:rFonts w:hAnsi="Times New Roman" w:cs="Times New Roman"/>
          <w:color w:val="000000"/>
          <w:sz w:val="24"/>
          <w:szCs w:val="24"/>
        </w:rPr>
        <w:t> </w:t>
      </w:r>
      <w:r w:rsidRPr="00EF6B28">
        <w:rPr>
          <w:rFonts w:hAnsi="Times New Roman" w:cs="Times New Roman"/>
          <w:color w:val="000000"/>
          <w:sz w:val="24"/>
          <w:szCs w:val="24"/>
          <w:lang w:val="ru-RU"/>
        </w:rPr>
        <w:t>активов.</w:t>
      </w:r>
    </w:p>
    <w:p w:rsidR="008D6B4D" w:rsidRDefault="00EF6B28">
      <w:pPr>
        <w:rPr>
          <w:rFonts w:hAnsi="Times New Roman" w:cs="Times New Roman"/>
          <w:color w:val="000000"/>
          <w:sz w:val="24"/>
          <w:szCs w:val="24"/>
        </w:rPr>
      </w:pPr>
      <w:r w:rsidRPr="00EF6B28">
        <w:rPr>
          <w:rFonts w:hAnsi="Times New Roman" w:cs="Times New Roman"/>
          <w:color w:val="000000"/>
          <w:sz w:val="24"/>
          <w:szCs w:val="24"/>
          <w:lang w:val="ru-RU"/>
        </w:rPr>
        <w:t xml:space="preserve">2.7. 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(модернизаций, </w:t>
      </w:r>
      <w:proofErr w:type="spellStart"/>
      <w:r w:rsidRPr="00EF6B28">
        <w:rPr>
          <w:rFonts w:hAnsi="Times New Roman" w:cs="Times New Roman"/>
          <w:color w:val="000000"/>
          <w:sz w:val="24"/>
          <w:szCs w:val="24"/>
          <w:lang w:val="ru-RU"/>
        </w:rPr>
        <w:t>дооборудований</w:t>
      </w:r>
      <w:proofErr w:type="spellEnd"/>
      <w:r w:rsidRPr="00EF6B28">
        <w:rPr>
          <w:rFonts w:hAnsi="Times New Roman" w:cs="Times New Roman"/>
          <w:color w:val="000000"/>
          <w:sz w:val="24"/>
          <w:szCs w:val="24"/>
          <w:lang w:val="ru-RU"/>
        </w:rPr>
        <w:t xml:space="preserve">, реконструкций, в том числе с элементами реставраций, технических перевооружений) формируют объем капитальных вложений с дальнейшим признанием в стоимости объекта основных средств. Одновременно учтенная ранее в стоимости объекта сумма затрат на проведение аналогичного мероприятия списывается в расходы текущего периода с учетом накопленной амортизации. </w:t>
      </w:r>
      <w:proofErr w:type="spellStart"/>
      <w:r>
        <w:rPr>
          <w:rFonts w:hAnsi="Times New Roman" w:cs="Times New Roman"/>
          <w:color w:val="000000"/>
          <w:sz w:val="24"/>
          <w:szCs w:val="24"/>
        </w:rPr>
        <w:t>Данное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правило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применяется</w:t>
      </w:r>
      <w:proofErr w:type="spellEnd"/>
      <w:r>
        <w:rPr>
          <w:rFonts w:hAnsi="Times New Roman" w:cs="Times New Roman"/>
          <w:color w:val="000000"/>
          <w:sz w:val="24"/>
          <w:szCs w:val="24"/>
        </w:rPr>
        <w:t xml:space="preserve"> к следующим группам основных средств:</w:t>
      </w:r>
    </w:p>
    <w:p w:rsidR="008D6B4D" w:rsidRDefault="00EF6B28">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машины и оборудование;</w:t>
      </w:r>
    </w:p>
    <w:p w:rsidR="008D6B4D" w:rsidRDefault="00EF6B28">
      <w:pPr>
        <w:numPr>
          <w:ilvl w:val="0"/>
          <w:numId w:val="14"/>
        </w:numPr>
        <w:ind w:left="780" w:right="180"/>
        <w:contextualSpacing/>
        <w:rPr>
          <w:rFonts w:hAnsi="Times New Roman" w:cs="Times New Roman"/>
          <w:color w:val="000000"/>
          <w:sz w:val="24"/>
          <w:szCs w:val="24"/>
        </w:rPr>
      </w:pPr>
      <w:r>
        <w:rPr>
          <w:rFonts w:hAnsi="Times New Roman" w:cs="Times New Roman"/>
          <w:color w:val="000000"/>
          <w:sz w:val="24"/>
          <w:szCs w:val="24"/>
        </w:rPr>
        <w:t>транспортные средства;</w:t>
      </w:r>
    </w:p>
    <w:p w:rsidR="008D6B4D" w:rsidRDefault="008D6B4D" w:rsidP="00BE3078">
      <w:pPr>
        <w:ind w:left="420" w:right="180"/>
        <w:rPr>
          <w:rFonts w:hAnsi="Times New Roman" w:cs="Times New Roman"/>
          <w:color w:val="000000"/>
          <w:sz w:val="24"/>
          <w:szCs w:val="24"/>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28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2.8. Начисление амортизации осуществляется следующим образом:</w:t>
      </w:r>
    </w:p>
    <w:p w:rsidR="008D6B4D" w:rsidRPr="00EF6B28" w:rsidRDefault="00EF6B28">
      <w:pPr>
        <w:numPr>
          <w:ilvl w:val="0"/>
          <w:numId w:val="15"/>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методом уменьшаемого остатка с применением коэффициента 2 – на основные средства группы «Транспортные средства», а также на компьютерное оборудование и сотовые телефоны;</w:t>
      </w:r>
    </w:p>
    <w:p w:rsidR="008D6B4D" w:rsidRPr="00EF6B28" w:rsidRDefault="00EF6B28">
      <w:pPr>
        <w:numPr>
          <w:ilvl w:val="0"/>
          <w:numId w:val="15"/>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линейным методом – на остальные объекты основных средств.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36, 37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2.9. В </w:t>
      </w:r>
      <w:proofErr w:type="gramStart"/>
      <w:r w:rsidRPr="00EF6B28">
        <w:rPr>
          <w:rFonts w:hAnsi="Times New Roman" w:cs="Times New Roman"/>
          <w:color w:val="000000"/>
          <w:sz w:val="24"/>
          <w:szCs w:val="24"/>
          <w:lang w:val="ru-RU"/>
        </w:rPr>
        <w:t>случаях</w:t>
      </w:r>
      <w:proofErr w:type="gramEnd"/>
      <w:r w:rsidRPr="00EF6B28">
        <w:rPr>
          <w:rFonts w:hAnsi="Times New Roman" w:cs="Times New Roman"/>
          <w:color w:val="000000"/>
          <w:sz w:val="24"/>
          <w:szCs w:val="24"/>
          <w:lang w:val="ru-RU"/>
        </w:rPr>
        <w:t xml:space="preserve"> когда установлены одинаковые сроки полезного использования и метод расчета амортизации всех структурных частей единого объекта основных средств, учреждение объединяет такие части для определения суммы амортизации.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40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2.10. При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Основание: пункт 41 СГС «Основные средства».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2.11. Срок полезного использования объектов основных средств устанавливает комиссия по поступлению и выбытию в соответствии с пунктом 35 СГС «Основные средства».</w:t>
      </w:r>
      <w:r w:rsidRPr="00EF6B28">
        <w:rPr>
          <w:lang w:val="ru-RU"/>
        </w:rPr>
        <w:br/>
      </w:r>
      <w:r w:rsidRPr="00EF6B28">
        <w:rPr>
          <w:rFonts w:hAnsi="Times New Roman" w:cs="Times New Roman"/>
          <w:color w:val="000000"/>
          <w:sz w:val="24"/>
          <w:szCs w:val="24"/>
          <w:lang w:val="ru-RU"/>
        </w:rPr>
        <w:t xml:space="preserve"> Состав комиссии по поступлению и выбытию активов установлен в приложении 1</w:t>
      </w:r>
      <w:r>
        <w:rPr>
          <w:rFonts w:hAnsi="Times New Roman" w:cs="Times New Roman"/>
          <w:color w:val="000000"/>
          <w:sz w:val="24"/>
          <w:szCs w:val="24"/>
        </w:rPr>
        <w:t> </w:t>
      </w:r>
      <w:r w:rsidRPr="00EF6B28">
        <w:rPr>
          <w:rFonts w:hAnsi="Times New Roman" w:cs="Times New Roman"/>
          <w:color w:val="000000"/>
          <w:sz w:val="24"/>
          <w:szCs w:val="24"/>
          <w:lang w:val="ru-RU"/>
        </w:rPr>
        <w:t>настоящей Учетной политики.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2.12. Основные средства стоимостью до 10</w:t>
      </w:r>
      <w:r>
        <w:rPr>
          <w:rFonts w:hAnsi="Times New Roman" w:cs="Times New Roman"/>
          <w:color w:val="000000"/>
          <w:sz w:val="24"/>
          <w:szCs w:val="24"/>
        </w:rPr>
        <w:t> </w:t>
      </w:r>
      <w:r w:rsidRPr="00EF6B28">
        <w:rPr>
          <w:rFonts w:hAnsi="Times New Roman" w:cs="Times New Roman"/>
          <w:color w:val="000000"/>
          <w:sz w:val="24"/>
          <w:szCs w:val="24"/>
          <w:lang w:val="ru-RU"/>
        </w:rPr>
        <w:t xml:space="preserve">000 руб. включительно, находящиеся в эксплуатации, учитываются на </w:t>
      </w:r>
      <w:proofErr w:type="spellStart"/>
      <w:r w:rsidRPr="00EF6B28">
        <w:rPr>
          <w:rFonts w:hAnsi="Times New Roman" w:cs="Times New Roman"/>
          <w:color w:val="000000"/>
          <w:sz w:val="24"/>
          <w:szCs w:val="24"/>
          <w:lang w:val="ru-RU"/>
        </w:rPr>
        <w:t>забалансовом</w:t>
      </w:r>
      <w:proofErr w:type="spellEnd"/>
      <w:r w:rsidRPr="00EF6B28">
        <w:rPr>
          <w:rFonts w:hAnsi="Times New Roman" w:cs="Times New Roman"/>
          <w:color w:val="000000"/>
          <w:sz w:val="24"/>
          <w:szCs w:val="24"/>
          <w:lang w:val="ru-RU"/>
        </w:rPr>
        <w:t xml:space="preserve"> счете 21</w:t>
      </w:r>
      <w:r>
        <w:rPr>
          <w:rFonts w:hAnsi="Times New Roman" w:cs="Times New Roman"/>
          <w:color w:val="000000"/>
          <w:sz w:val="24"/>
          <w:szCs w:val="24"/>
        </w:rPr>
        <w:t> </w:t>
      </w:r>
      <w:r w:rsidRPr="00EF6B28">
        <w:rPr>
          <w:rFonts w:hAnsi="Times New Roman" w:cs="Times New Roman"/>
          <w:color w:val="000000"/>
          <w:sz w:val="24"/>
          <w:szCs w:val="24"/>
          <w:lang w:val="ru-RU"/>
        </w:rPr>
        <w:t>по балансовой стоимости.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39 СГС «Основные средства», пункт 373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2.13. Локально-вычислительная сеть (ЛВС) и охранно-пожарная сигнализация (ОПС) как отдельные инвентарные объекты не учитываются. Отдельные элементы ЛВС и ОПС,</w:t>
      </w:r>
      <w:r>
        <w:rPr>
          <w:rFonts w:hAnsi="Times New Roman" w:cs="Times New Roman"/>
          <w:color w:val="000000"/>
          <w:sz w:val="24"/>
          <w:szCs w:val="24"/>
        </w:rPr>
        <w:t> </w:t>
      </w:r>
      <w:r w:rsidRPr="00EF6B28">
        <w:rPr>
          <w:rFonts w:hAnsi="Times New Roman" w:cs="Times New Roman"/>
          <w:color w:val="000000"/>
          <w:sz w:val="24"/>
          <w:szCs w:val="24"/>
          <w:lang w:val="ru-RU"/>
        </w:rPr>
        <w:t>которые соответствуют критериям основных средств, установленным СГС «Основные</w:t>
      </w:r>
      <w:r>
        <w:rPr>
          <w:rFonts w:hAnsi="Times New Roman" w:cs="Times New Roman"/>
          <w:color w:val="000000"/>
          <w:sz w:val="24"/>
          <w:szCs w:val="24"/>
        </w:rPr>
        <w:t> </w:t>
      </w:r>
      <w:r w:rsidRPr="00EF6B28">
        <w:rPr>
          <w:rFonts w:hAnsi="Times New Roman" w:cs="Times New Roman"/>
          <w:color w:val="000000"/>
          <w:sz w:val="24"/>
          <w:szCs w:val="24"/>
          <w:lang w:val="ru-RU"/>
        </w:rPr>
        <w:t>средства», учитываются как отдельные основные средства. Элементы ЛВС или ОПС, для</w:t>
      </w:r>
      <w:r>
        <w:rPr>
          <w:rFonts w:hAnsi="Times New Roman" w:cs="Times New Roman"/>
          <w:color w:val="000000"/>
          <w:sz w:val="24"/>
          <w:szCs w:val="24"/>
        </w:rPr>
        <w:t> </w:t>
      </w:r>
      <w:r w:rsidRPr="00EF6B28">
        <w:rPr>
          <w:rFonts w:hAnsi="Times New Roman" w:cs="Times New Roman"/>
          <w:color w:val="000000"/>
          <w:sz w:val="24"/>
          <w:szCs w:val="24"/>
          <w:lang w:val="ru-RU"/>
        </w:rPr>
        <w:t>которых установлен одинаковый срок полезного использования, учитываются как единый</w:t>
      </w:r>
      <w:r>
        <w:rPr>
          <w:rFonts w:hAnsi="Times New Roman" w:cs="Times New Roman"/>
          <w:color w:val="000000"/>
          <w:sz w:val="24"/>
          <w:szCs w:val="24"/>
        </w:rPr>
        <w:t> </w:t>
      </w:r>
      <w:r w:rsidRPr="00EF6B28">
        <w:rPr>
          <w:rFonts w:hAnsi="Times New Roman" w:cs="Times New Roman"/>
          <w:color w:val="000000"/>
          <w:sz w:val="24"/>
          <w:szCs w:val="24"/>
          <w:lang w:val="ru-RU"/>
        </w:rPr>
        <w:t xml:space="preserve">инвентарный объект в порядке, установленном в пункте 2.2 раздела </w:t>
      </w:r>
      <w:r>
        <w:rPr>
          <w:rFonts w:hAnsi="Times New Roman" w:cs="Times New Roman"/>
          <w:color w:val="000000"/>
          <w:sz w:val="24"/>
          <w:szCs w:val="24"/>
        </w:rPr>
        <w:t>V</w:t>
      </w:r>
      <w:r w:rsidRPr="00EF6B28">
        <w:rPr>
          <w:rFonts w:hAnsi="Times New Roman" w:cs="Times New Roman"/>
          <w:color w:val="000000"/>
          <w:sz w:val="24"/>
          <w:szCs w:val="24"/>
          <w:lang w:val="ru-RU"/>
        </w:rPr>
        <w:t xml:space="preserve"> настоящей Учетной</w:t>
      </w:r>
      <w:r>
        <w:rPr>
          <w:rFonts w:hAnsi="Times New Roman" w:cs="Times New Roman"/>
          <w:color w:val="000000"/>
          <w:sz w:val="24"/>
          <w:szCs w:val="24"/>
        </w:rPr>
        <w:t> </w:t>
      </w:r>
      <w:r w:rsidRPr="00EF6B28">
        <w:rPr>
          <w:rFonts w:hAnsi="Times New Roman" w:cs="Times New Roman"/>
          <w:color w:val="000000"/>
          <w:sz w:val="24"/>
          <w:szCs w:val="24"/>
          <w:lang w:val="ru-RU"/>
        </w:rPr>
        <w:t>политики.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2.14. Расходы на доставку нескольких имущественных объектов распределяются в первоначальную стоимость этих объектов пропорционально их стоимости, указанной в договоре поставки.</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3. Нематериальные активы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3.1. Начисление амортизации осуществляется следующим образом:</w:t>
      </w:r>
    </w:p>
    <w:p w:rsidR="008D6B4D" w:rsidRPr="00EF6B28" w:rsidRDefault="00EF6B28">
      <w:pPr>
        <w:numPr>
          <w:ilvl w:val="0"/>
          <w:numId w:val="16"/>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методом уменьшаемого остатка с применением коэффициент</w:t>
      </w:r>
      <w:proofErr w:type="gramStart"/>
      <w:r w:rsidRPr="00EF6B28">
        <w:rPr>
          <w:rFonts w:hAnsi="Times New Roman" w:cs="Times New Roman"/>
          <w:color w:val="000000"/>
          <w:sz w:val="24"/>
          <w:szCs w:val="24"/>
          <w:lang w:val="ru-RU"/>
        </w:rPr>
        <w:t>2</w:t>
      </w:r>
      <w:proofErr w:type="gramEnd"/>
      <w:r>
        <w:rPr>
          <w:rFonts w:hAnsi="Times New Roman" w:cs="Times New Roman"/>
          <w:color w:val="000000"/>
          <w:sz w:val="24"/>
          <w:szCs w:val="24"/>
        </w:rPr>
        <w:t> </w:t>
      </w:r>
      <w:r w:rsidRPr="00EF6B28">
        <w:rPr>
          <w:rFonts w:hAnsi="Times New Roman" w:cs="Times New Roman"/>
          <w:color w:val="000000"/>
          <w:sz w:val="24"/>
          <w:szCs w:val="24"/>
          <w:lang w:val="ru-RU"/>
        </w:rPr>
        <w:t>– на нематериальные активы группы «Научные исследования (научно-исследовательские разработки)»;</w:t>
      </w:r>
    </w:p>
    <w:p w:rsidR="008D6B4D" w:rsidRPr="00EF6B28" w:rsidRDefault="00EF6B28">
      <w:pPr>
        <w:numPr>
          <w:ilvl w:val="0"/>
          <w:numId w:val="16"/>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линейным методом – на остальные объекты нематериальных активов.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30, 31 СГС «Нематериальные активы».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3.2. Учреждение дополнительно раскрывает данные по группам нематериальных активов раздельно по объектам, которые созданы собственными силами, и прочим объектам в части изменения стоимости объектов в результате недостач и излишков.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44 СГС «Нематериальные активы».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4. Материальные запасы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4.1. Учреждение учитывает в составе материальных запасов материальные объекты, указанные в пунктах 98–99 Инструкции к Единому плану счетов № 157н, а также производственный и хозяйственный инвентарь, перечень которого приведен в</w:t>
      </w:r>
      <w:r>
        <w:rPr>
          <w:rFonts w:hAnsi="Times New Roman" w:cs="Times New Roman"/>
          <w:color w:val="000000"/>
          <w:sz w:val="24"/>
          <w:szCs w:val="24"/>
        </w:rPr>
        <w:t> </w:t>
      </w:r>
      <w:r w:rsidRPr="00EF6B28">
        <w:rPr>
          <w:rFonts w:hAnsi="Times New Roman" w:cs="Times New Roman"/>
          <w:color w:val="000000"/>
          <w:sz w:val="24"/>
          <w:szCs w:val="24"/>
          <w:lang w:val="ru-RU"/>
        </w:rPr>
        <w:t>приложении</w:t>
      </w:r>
      <w:r>
        <w:rPr>
          <w:rFonts w:hAnsi="Times New Roman" w:cs="Times New Roman"/>
          <w:color w:val="000000"/>
          <w:sz w:val="24"/>
          <w:szCs w:val="24"/>
        </w:rPr>
        <w:t> </w:t>
      </w:r>
      <w:r w:rsidRPr="00EF6B28">
        <w:rPr>
          <w:rFonts w:hAnsi="Times New Roman" w:cs="Times New Roman"/>
          <w:color w:val="000000"/>
          <w:sz w:val="24"/>
          <w:szCs w:val="24"/>
          <w:lang w:val="ru-RU"/>
        </w:rPr>
        <w:t>7.</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4.</w:t>
      </w:r>
      <w:r w:rsidR="008B3E11">
        <w:rPr>
          <w:rFonts w:hAnsi="Times New Roman" w:cs="Times New Roman"/>
          <w:color w:val="000000"/>
          <w:sz w:val="24"/>
          <w:szCs w:val="24"/>
          <w:lang w:val="ru-RU"/>
        </w:rPr>
        <w:t>2</w:t>
      </w:r>
      <w:r w:rsidRPr="00EF6B28">
        <w:rPr>
          <w:rFonts w:hAnsi="Times New Roman" w:cs="Times New Roman"/>
          <w:color w:val="000000"/>
          <w:sz w:val="24"/>
          <w:szCs w:val="24"/>
          <w:lang w:val="ru-RU"/>
        </w:rPr>
        <w:t>. Списание материальных запасов производится по средней фактической стоимости.</w:t>
      </w:r>
      <w:r w:rsidRPr="00EF6B28">
        <w:rPr>
          <w:lang w:val="ru-RU"/>
        </w:rPr>
        <w:br/>
      </w:r>
      <w:r w:rsidRPr="00EF6B28">
        <w:rPr>
          <w:rFonts w:hAnsi="Times New Roman" w:cs="Times New Roman"/>
          <w:color w:val="000000"/>
          <w:sz w:val="24"/>
          <w:szCs w:val="24"/>
          <w:lang w:val="ru-RU"/>
        </w:rPr>
        <w:t xml:space="preserve"> Основание: пункт 108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8B3E11">
        <w:rPr>
          <w:rFonts w:hAnsi="Times New Roman" w:cs="Times New Roman"/>
          <w:color w:val="000000"/>
          <w:sz w:val="24"/>
          <w:szCs w:val="24"/>
          <w:lang w:val="ru-RU"/>
        </w:rPr>
        <w:t>3</w:t>
      </w:r>
      <w:r w:rsidRPr="00EF6B28">
        <w:rPr>
          <w:rFonts w:hAnsi="Times New Roman" w:cs="Times New Roman"/>
          <w:color w:val="000000"/>
          <w:sz w:val="24"/>
          <w:szCs w:val="24"/>
          <w:lang w:val="ru-RU"/>
        </w:rPr>
        <w:t xml:space="preserve"> Выдача в эксплуатацию на нужды учреждения канцелярских принадлежностей, лекарственных препаратов, запасных частей и хозяйственных материалов оформляется Ведомостью выдачи материальных ценностей на нужды учреждения (ф. 0504210). Эта</w:t>
      </w:r>
      <w:r>
        <w:rPr>
          <w:rFonts w:hAnsi="Times New Roman" w:cs="Times New Roman"/>
          <w:color w:val="000000"/>
          <w:sz w:val="24"/>
          <w:szCs w:val="24"/>
        </w:rPr>
        <w:t> </w:t>
      </w:r>
      <w:r w:rsidRPr="00EF6B28">
        <w:rPr>
          <w:rFonts w:hAnsi="Times New Roman" w:cs="Times New Roman"/>
          <w:color w:val="000000"/>
          <w:sz w:val="24"/>
          <w:szCs w:val="24"/>
          <w:lang w:val="ru-RU"/>
        </w:rPr>
        <w:t>ведомость является основанием для списания материальных запасов.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8B3E11">
        <w:rPr>
          <w:rFonts w:hAnsi="Times New Roman" w:cs="Times New Roman"/>
          <w:color w:val="000000"/>
          <w:sz w:val="24"/>
          <w:szCs w:val="24"/>
          <w:lang w:val="ru-RU"/>
        </w:rPr>
        <w:t>4</w:t>
      </w:r>
      <w:r w:rsidRPr="00EF6B28">
        <w:rPr>
          <w:rFonts w:hAnsi="Times New Roman" w:cs="Times New Roman"/>
          <w:color w:val="000000"/>
          <w:sz w:val="24"/>
          <w:szCs w:val="24"/>
          <w:lang w:val="ru-RU"/>
        </w:rPr>
        <w:t>. Мягкий и хозяйственный инвентарь, посуда списываются по Акту о списании мягкого и хозяйственного инвентаря (ф. 0504143).</w:t>
      </w:r>
      <w:r>
        <w:rPr>
          <w:rFonts w:hAnsi="Times New Roman" w:cs="Times New Roman"/>
          <w:color w:val="000000"/>
          <w:sz w:val="24"/>
          <w:szCs w:val="24"/>
        </w:rPr>
        <w:t> </w:t>
      </w:r>
      <w:r w:rsidRPr="00EF6B28">
        <w:rPr>
          <w:rFonts w:hAnsi="Times New Roman" w:cs="Times New Roman"/>
          <w:color w:val="000000"/>
          <w:sz w:val="24"/>
          <w:szCs w:val="24"/>
          <w:lang w:val="ru-RU"/>
        </w:rPr>
        <w:t>В остальных случаях материальные запасы списываются по акту о списании</w:t>
      </w:r>
      <w:r>
        <w:rPr>
          <w:rFonts w:hAnsi="Times New Roman" w:cs="Times New Roman"/>
          <w:color w:val="000000"/>
          <w:sz w:val="24"/>
          <w:szCs w:val="24"/>
        </w:rPr>
        <w:t> </w:t>
      </w:r>
      <w:r w:rsidRPr="00EF6B28">
        <w:rPr>
          <w:rFonts w:hAnsi="Times New Roman" w:cs="Times New Roman"/>
          <w:color w:val="000000"/>
          <w:sz w:val="24"/>
          <w:szCs w:val="24"/>
          <w:lang w:val="ru-RU"/>
        </w:rPr>
        <w:t>материальных запасов (ф. 0504230).</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8B3E11">
        <w:rPr>
          <w:rFonts w:hAnsi="Times New Roman" w:cs="Times New Roman"/>
          <w:color w:val="000000"/>
          <w:sz w:val="24"/>
          <w:szCs w:val="24"/>
          <w:lang w:val="ru-RU"/>
        </w:rPr>
        <w:t>5</w:t>
      </w:r>
      <w:r w:rsidRPr="00EF6B28">
        <w:rPr>
          <w:rFonts w:hAnsi="Times New Roman" w:cs="Times New Roman"/>
          <w:color w:val="000000"/>
          <w:sz w:val="24"/>
          <w:szCs w:val="24"/>
          <w:lang w:val="ru-RU"/>
        </w:rPr>
        <w:t xml:space="preserve">. 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w:t>
      </w:r>
      <w:proofErr w:type="gramStart"/>
      <w:r w:rsidRPr="00EF6B28">
        <w:rPr>
          <w:rFonts w:hAnsi="Times New Roman" w:cs="Times New Roman"/>
          <w:color w:val="000000"/>
          <w:sz w:val="24"/>
          <w:szCs w:val="24"/>
          <w:lang w:val="ru-RU"/>
        </w:rPr>
        <w:t>из</w:t>
      </w:r>
      <w:proofErr w:type="gramEnd"/>
      <w:r w:rsidRPr="00EF6B28">
        <w:rPr>
          <w:rFonts w:hAnsi="Times New Roman" w:cs="Times New Roman"/>
          <w:color w:val="000000"/>
          <w:sz w:val="24"/>
          <w:szCs w:val="24"/>
          <w:lang w:val="ru-RU"/>
        </w:rPr>
        <w:t>:</w:t>
      </w:r>
    </w:p>
    <w:p w:rsidR="008D6B4D" w:rsidRPr="00EF6B28" w:rsidRDefault="00EF6B28">
      <w:pPr>
        <w:numPr>
          <w:ilvl w:val="0"/>
          <w:numId w:val="21"/>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их справедливой стоимости на дату принятия к бухгалтерскому учету, рассчитанной методом рыночных цен;</w:t>
      </w:r>
    </w:p>
    <w:p w:rsidR="008D6B4D" w:rsidRPr="00EF6B28" w:rsidRDefault="00EF6B28">
      <w:pPr>
        <w:numPr>
          <w:ilvl w:val="0"/>
          <w:numId w:val="21"/>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сумм, уплачиваемых учреждением за доставку материальных запасов, приведение их в состояние, пригодное для использования.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52–60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4A64BE">
        <w:rPr>
          <w:rFonts w:hAnsi="Times New Roman" w:cs="Times New Roman"/>
          <w:color w:val="000000"/>
          <w:sz w:val="24"/>
          <w:szCs w:val="24"/>
          <w:lang w:val="ru-RU"/>
        </w:rPr>
        <w:t>6</w:t>
      </w:r>
      <w:r w:rsidRPr="00EF6B28">
        <w:rPr>
          <w:rFonts w:hAnsi="Times New Roman" w:cs="Times New Roman"/>
          <w:color w:val="000000"/>
          <w:sz w:val="24"/>
          <w:szCs w:val="24"/>
          <w:lang w:val="ru-RU"/>
        </w:rPr>
        <w:t>. В случае получения полномочий по централизованной закупке запасов расходы на их доставку до получателей списываются на финансовый результат текущего года в день получения документов о доставке.</w:t>
      </w:r>
      <w:r w:rsidRPr="00EF6B28">
        <w:rPr>
          <w:lang w:val="ru-RU"/>
        </w:rPr>
        <w:br/>
      </w:r>
      <w:r w:rsidRPr="00EF6B28">
        <w:rPr>
          <w:rFonts w:hAnsi="Times New Roman" w:cs="Times New Roman"/>
          <w:color w:val="000000"/>
          <w:sz w:val="24"/>
          <w:szCs w:val="24"/>
          <w:lang w:val="ru-RU"/>
        </w:rPr>
        <w:t xml:space="preserve"> Основание: пункт 19 СГС «Запасы».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w:t>
      </w:r>
      <w:r w:rsidR="004A64BE">
        <w:rPr>
          <w:rFonts w:hAnsi="Times New Roman" w:cs="Times New Roman"/>
          <w:color w:val="000000"/>
          <w:sz w:val="24"/>
          <w:szCs w:val="24"/>
          <w:lang w:val="ru-RU"/>
        </w:rPr>
        <w:t>7</w:t>
      </w:r>
      <w:r w:rsidRPr="00EF6B28">
        <w:rPr>
          <w:rFonts w:hAnsi="Times New Roman" w:cs="Times New Roman"/>
          <w:color w:val="000000"/>
          <w:sz w:val="24"/>
          <w:szCs w:val="24"/>
          <w:lang w:val="ru-RU"/>
        </w:rPr>
        <w:t>. Расходы на закупку одноразовых и многоразовых масок, перчаток относятся на подстатью КОСГУ 346 «Увеличение стоимости прочих материальных запасов». Одноразовые маски и перчатки учитываются на счете 105.36 «Прочие материальные запасы».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5. Стоимость безвозмездно полученных нефинансовых активов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5.1. Данные о справедливой стоимости безвозмездно полученных нефинансовых активов должны</w:t>
      </w:r>
      <w:r>
        <w:rPr>
          <w:rFonts w:hAnsi="Times New Roman" w:cs="Times New Roman"/>
          <w:color w:val="000000"/>
          <w:sz w:val="24"/>
          <w:szCs w:val="24"/>
        </w:rPr>
        <w:t> </w:t>
      </w:r>
      <w:r w:rsidRPr="00EF6B28">
        <w:rPr>
          <w:rFonts w:hAnsi="Times New Roman" w:cs="Times New Roman"/>
          <w:color w:val="000000"/>
          <w:sz w:val="24"/>
          <w:szCs w:val="24"/>
          <w:lang w:val="ru-RU"/>
        </w:rPr>
        <w:t>быть подтверждены документально:</w:t>
      </w:r>
    </w:p>
    <w:p w:rsidR="008D6B4D" w:rsidRPr="00EF6B28" w:rsidRDefault="00EF6B28">
      <w:pPr>
        <w:numPr>
          <w:ilvl w:val="0"/>
          <w:numId w:val="2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справками (другими подтверждающими документами) Росстата;</w:t>
      </w:r>
    </w:p>
    <w:p w:rsidR="008D6B4D" w:rsidRDefault="00EF6B28">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прайс-листами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заводов-изготовителей</w:t>
      </w:r>
      <w:proofErr w:type="spellEnd"/>
      <w:r>
        <w:rPr>
          <w:rFonts w:hAnsi="Times New Roman" w:cs="Times New Roman"/>
          <w:color w:val="000000"/>
          <w:sz w:val="24"/>
          <w:szCs w:val="24"/>
        </w:rPr>
        <w:t>;</w:t>
      </w:r>
    </w:p>
    <w:p w:rsidR="008D6B4D" w:rsidRPr="00EF6B28" w:rsidRDefault="00EF6B28">
      <w:pPr>
        <w:numPr>
          <w:ilvl w:val="0"/>
          <w:numId w:val="2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справками (другими подтверждающими документами) оценщиков;</w:t>
      </w:r>
    </w:p>
    <w:p w:rsidR="008D6B4D" w:rsidRPr="00EF6B28" w:rsidRDefault="00EF6B28">
      <w:pPr>
        <w:numPr>
          <w:ilvl w:val="0"/>
          <w:numId w:val="22"/>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информацией, размещенной в СМИ, и т. д.</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В случаях невозможности документального подтверждения стоимость определяется экспертным путем.</w:t>
      </w:r>
    </w:p>
    <w:p w:rsidR="008D6B4D" w:rsidRPr="00EF6B28" w:rsidRDefault="00A41983">
      <w:pPr>
        <w:rPr>
          <w:rFonts w:hAnsi="Times New Roman" w:cs="Times New Roman"/>
          <w:color w:val="000000"/>
          <w:sz w:val="24"/>
          <w:szCs w:val="24"/>
          <w:lang w:val="ru-RU"/>
        </w:rPr>
      </w:pPr>
      <w:r>
        <w:rPr>
          <w:rFonts w:hAnsi="Times New Roman" w:cs="Times New Roman"/>
          <w:b/>
          <w:bCs/>
          <w:color w:val="000000"/>
          <w:sz w:val="24"/>
          <w:szCs w:val="24"/>
          <w:lang w:val="ru-RU"/>
        </w:rPr>
        <w:t>6</w:t>
      </w:r>
      <w:r w:rsidR="00EF6B28" w:rsidRPr="00EF6B28">
        <w:rPr>
          <w:rFonts w:hAnsi="Times New Roman" w:cs="Times New Roman"/>
          <w:b/>
          <w:bCs/>
          <w:color w:val="000000"/>
          <w:sz w:val="24"/>
          <w:szCs w:val="24"/>
          <w:lang w:val="ru-RU"/>
        </w:rPr>
        <w:t>. Расчеты с подотчетными лицами</w:t>
      </w:r>
    </w:p>
    <w:p w:rsidR="008D6B4D" w:rsidRPr="00A41983"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 xml:space="preserve">7.1. Денежные средства выдаются под отчет на основании </w:t>
      </w:r>
      <w:r w:rsidR="00A41983">
        <w:rPr>
          <w:rFonts w:hAnsi="Times New Roman" w:cs="Times New Roman"/>
          <w:color w:val="000000"/>
          <w:sz w:val="24"/>
          <w:szCs w:val="24"/>
          <w:lang w:val="ru-RU"/>
        </w:rPr>
        <w:t xml:space="preserve">заявления сотрудника </w:t>
      </w:r>
      <w:r w:rsidRPr="00EF6B28">
        <w:rPr>
          <w:rFonts w:hAnsi="Times New Roman" w:cs="Times New Roman"/>
          <w:color w:val="000000"/>
          <w:sz w:val="24"/>
          <w:szCs w:val="24"/>
          <w:lang w:val="ru-RU"/>
        </w:rPr>
        <w:t xml:space="preserve"> согласованн</w:t>
      </w:r>
      <w:r w:rsidR="004A64BE">
        <w:rPr>
          <w:rFonts w:hAnsi="Times New Roman" w:cs="Times New Roman"/>
          <w:color w:val="000000"/>
          <w:sz w:val="24"/>
          <w:szCs w:val="24"/>
          <w:lang w:val="ru-RU"/>
        </w:rPr>
        <w:t>ого</w:t>
      </w:r>
      <w:r w:rsidRPr="00EF6B28">
        <w:rPr>
          <w:rFonts w:hAnsi="Times New Roman" w:cs="Times New Roman"/>
          <w:color w:val="000000"/>
          <w:sz w:val="24"/>
          <w:szCs w:val="24"/>
          <w:lang w:val="ru-RU"/>
        </w:rPr>
        <w:t xml:space="preserve"> с руководителем. </w:t>
      </w:r>
      <w:r w:rsidRPr="00A41983">
        <w:rPr>
          <w:rFonts w:hAnsi="Times New Roman" w:cs="Times New Roman"/>
          <w:color w:val="000000"/>
          <w:sz w:val="24"/>
          <w:szCs w:val="24"/>
          <w:lang w:val="ru-RU"/>
        </w:rPr>
        <w:t>Выдача денежных средств под отчет производится путем:</w:t>
      </w:r>
    </w:p>
    <w:p w:rsidR="008D6B4D" w:rsidRPr="00EF6B28" w:rsidRDefault="00EF6B28">
      <w:pPr>
        <w:numPr>
          <w:ilvl w:val="0"/>
          <w:numId w:val="23"/>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 xml:space="preserve">выдачи из кассы. </w:t>
      </w:r>
    </w:p>
    <w:p w:rsidR="008D6B4D" w:rsidRPr="00EF6B28" w:rsidRDefault="00EF6B28">
      <w:pPr>
        <w:numPr>
          <w:ilvl w:val="0"/>
          <w:numId w:val="23"/>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 xml:space="preserve">перечисления на зарплатную карту </w:t>
      </w:r>
      <w:r w:rsidR="00A41983">
        <w:rPr>
          <w:rFonts w:hAnsi="Times New Roman" w:cs="Times New Roman"/>
          <w:color w:val="000000"/>
          <w:sz w:val="24"/>
          <w:szCs w:val="24"/>
          <w:lang w:val="ru-RU"/>
        </w:rPr>
        <w:t>сотрудника.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Способ выдачи денежных средств должен указывается в служебной записке или приказе руководителя.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7.2. Учреждение выдает денежные средства под отчет штатным сотрудникам, а также лицам, которые не состоят в штате, на основании отдельного приказа руководителя. Расчеты по выданным суммам проходят в порядке, установленном для штатных сотрудников.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7.3. Предельная сумма денежных средств, выданных под отчет (за исключением расходов на командировки) устанавливается в</w:t>
      </w:r>
      <w:r>
        <w:rPr>
          <w:rFonts w:hAnsi="Times New Roman" w:cs="Times New Roman"/>
          <w:color w:val="000000"/>
          <w:sz w:val="24"/>
          <w:szCs w:val="24"/>
        </w:rPr>
        <w:t> </w:t>
      </w:r>
      <w:r w:rsidRPr="00EF6B28">
        <w:rPr>
          <w:rFonts w:hAnsi="Times New Roman" w:cs="Times New Roman"/>
          <w:color w:val="000000"/>
          <w:sz w:val="24"/>
          <w:szCs w:val="24"/>
          <w:lang w:val="ru-RU"/>
        </w:rPr>
        <w:t xml:space="preserve">размере </w:t>
      </w:r>
      <w:r w:rsidR="00A41983">
        <w:rPr>
          <w:rFonts w:hAnsi="Times New Roman" w:cs="Times New Roman"/>
          <w:color w:val="000000"/>
          <w:sz w:val="24"/>
          <w:szCs w:val="24"/>
          <w:lang w:val="ru-RU"/>
        </w:rPr>
        <w:t>10</w:t>
      </w:r>
      <w:r w:rsidRPr="00EF6B28">
        <w:rPr>
          <w:rFonts w:hAnsi="Times New Roman" w:cs="Times New Roman"/>
          <w:color w:val="000000"/>
          <w:sz w:val="24"/>
          <w:szCs w:val="24"/>
          <w:lang w:val="ru-RU"/>
        </w:rPr>
        <w:t>0</w:t>
      </w:r>
      <w:r>
        <w:rPr>
          <w:rFonts w:hAnsi="Times New Roman" w:cs="Times New Roman"/>
          <w:color w:val="000000"/>
          <w:sz w:val="24"/>
          <w:szCs w:val="24"/>
        </w:rPr>
        <w:t> </w:t>
      </w:r>
      <w:r w:rsidRPr="00EF6B28">
        <w:rPr>
          <w:rFonts w:hAnsi="Times New Roman" w:cs="Times New Roman"/>
          <w:color w:val="000000"/>
          <w:sz w:val="24"/>
          <w:szCs w:val="24"/>
          <w:lang w:val="ru-RU"/>
        </w:rPr>
        <w:t>000 (</w:t>
      </w:r>
      <w:r w:rsidR="00A41983">
        <w:rPr>
          <w:rFonts w:hAnsi="Times New Roman" w:cs="Times New Roman"/>
          <w:color w:val="000000"/>
          <w:sz w:val="24"/>
          <w:szCs w:val="24"/>
          <w:lang w:val="ru-RU"/>
        </w:rPr>
        <w:t>сто тысяч)  рублей.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Центрального банка.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4</w:t>
      </w:r>
      <w:r>
        <w:rPr>
          <w:rFonts w:hAnsi="Times New Roman" w:cs="Times New Roman"/>
          <w:color w:val="000000"/>
          <w:sz w:val="24"/>
          <w:szCs w:val="24"/>
        </w:rPr>
        <w:t> </w:t>
      </w:r>
      <w:r w:rsidRPr="00EF6B28">
        <w:rPr>
          <w:rFonts w:hAnsi="Times New Roman" w:cs="Times New Roman"/>
          <w:color w:val="000000"/>
          <w:sz w:val="24"/>
          <w:szCs w:val="24"/>
          <w:lang w:val="ru-RU"/>
        </w:rPr>
        <w:t>Указаний</w:t>
      </w:r>
      <w:r>
        <w:rPr>
          <w:rFonts w:hAnsi="Times New Roman" w:cs="Times New Roman"/>
          <w:color w:val="000000"/>
          <w:sz w:val="24"/>
          <w:szCs w:val="24"/>
        </w:rPr>
        <w:t> </w:t>
      </w:r>
      <w:r w:rsidRPr="00EF6B28">
        <w:rPr>
          <w:rFonts w:hAnsi="Times New Roman" w:cs="Times New Roman"/>
          <w:color w:val="000000"/>
          <w:sz w:val="24"/>
          <w:szCs w:val="24"/>
          <w:lang w:val="ru-RU"/>
        </w:rPr>
        <w:t>ЦБ от 09.12.2019</w:t>
      </w:r>
      <w:r>
        <w:rPr>
          <w:rFonts w:hAnsi="Times New Roman" w:cs="Times New Roman"/>
          <w:color w:val="000000"/>
          <w:sz w:val="24"/>
          <w:szCs w:val="24"/>
        </w:rPr>
        <w:t> </w:t>
      </w:r>
      <w:r w:rsidRPr="00EF6B28">
        <w:rPr>
          <w:rFonts w:hAnsi="Times New Roman" w:cs="Times New Roman"/>
          <w:color w:val="000000"/>
          <w:sz w:val="24"/>
          <w:szCs w:val="24"/>
          <w:lang w:val="ru-RU"/>
        </w:rPr>
        <w:t>№ 5348-У.</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 7.4. 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w:t>
      </w:r>
      <w:r>
        <w:rPr>
          <w:rFonts w:hAnsi="Times New Roman" w:cs="Times New Roman"/>
          <w:color w:val="000000"/>
          <w:sz w:val="24"/>
          <w:szCs w:val="24"/>
        </w:rPr>
        <w:t> </w:t>
      </w:r>
      <w:r w:rsidRPr="00EF6B28">
        <w:rPr>
          <w:rFonts w:hAnsi="Times New Roman" w:cs="Times New Roman"/>
          <w:color w:val="000000"/>
          <w:sz w:val="24"/>
          <w:szCs w:val="24"/>
          <w:lang w:val="ru-RU"/>
        </w:rPr>
        <w:t>рабочих дней. По истечении этого срока сотрудник должен отчитаться в течение трех</w:t>
      </w:r>
      <w:r>
        <w:rPr>
          <w:rFonts w:hAnsi="Times New Roman" w:cs="Times New Roman"/>
          <w:color w:val="000000"/>
          <w:sz w:val="24"/>
          <w:szCs w:val="24"/>
        </w:rPr>
        <w:t> </w:t>
      </w:r>
      <w:r w:rsidRPr="00EF6B28">
        <w:rPr>
          <w:rFonts w:hAnsi="Times New Roman" w:cs="Times New Roman"/>
          <w:color w:val="000000"/>
          <w:sz w:val="24"/>
          <w:szCs w:val="24"/>
          <w:lang w:val="ru-RU"/>
        </w:rPr>
        <w:t>рабочих дней.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7.5. При направлении сотрудников учреждения в служебные командировки на территории России расходы на них возмещаются в соответствии с постановлением Правительства от 02.10.2002</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729.</w:t>
      </w:r>
      <w:r w:rsidRPr="00EF6B28">
        <w:rPr>
          <w:lang w:val="ru-RU"/>
        </w:rPr>
        <w:br/>
      </w:r>
      <w:r w:rsidRPr="00EF6B28">
        <w:rPr>
          <w:rFonts w:hAnsi="Times New Roman" w:cs="Times New Roman"/>
          <w:color w:val="000000"/>
          <w:sz w:val="24"/>
          <w:szCs w:val="24"/>
          <w:lang w:val="ru-RU"/>
        </w:rPr>
        <w:t xml:space="preserve"> Возмещение расходов на служебные командировки, превышающих размер</w:t>
      </w:r>
      <w:r>
        <w:rPr>
          <w:rFonts w:hAnsi="Times New Roman" w:cs="Times New Roman"/>
          <w:color w:val="000000"/>
          <w:sz w:val="24"/>
          <w:szCs w:val="24"/>
        </w:rPr>
        <w:t> </w:t>
      </w:r>
      <w:r w:rsidRPr="00EF6B28">
        <w:rPr>
          <w:rFonts w:hAnsi="Times New Roman" w:cs="Times New Roman"/>
          <w:color w:val="000000"/>
          <w:sz w:val="24"/>
          <w:szCs w:val="24"/>
          <w:lang w:val="ru-RU"/>
        </w:rPr>
        <w:t>установленный Правительством</w:t>
      </w:r>
      <w:r>
        <w:rPr>
          <w:rFonts w:hAnsi="Times New Roman" w:cs="Times New Roman"/>
          <w:color w:val="000000"/>
          <w:sz w:val="24"/>
          <w:szCs w:val="24"/>
        </w:rPr>
        <w:t> </w:t>
      </w:r>
      <w:r w:rsidRPr="00EF6B28">
        <w:rPr>
          <w:rFonts w:hAnsi="Times New Roman" w:cs="Times New Roman"/>
          <w:color w:val="000000"/>
          <w:sz w:val="24"/>
          <w:szCs w:val="24"/>
          <w:lang w:val="ru-RU"/>
        </w:rPr>
        <w:t>РФ, производится при наличии экономии бюджетных</w:t>
      </w:r>
      <w:r>
        <w:rPr>
          <w:rFonts w:hAnsi="Times New Roman" w:cs="Times New Roman"/>
          <w:color w:val="000000"/>
          <w:sz w:val="24"/>
          <w:szCs w:val="24"/>
        </w:rPr>
        <w:t> </w:t>
      </w:r>
      <w:r w:rsidRPr="00EF6B28">
        <w:rPr>
          <w:rFonts w:hAnsi="Times New Roman" w:cs="Times New Roman"/>
          <w:color w:val="000000"/>
          <w:sz w:val="24"/>
          <w:szCs w:val="24"/>
          <w:lang w:val="ru-RU"/>
        </w:rPr>
        <w:t>средств по фактическим расходам с разрешения руководителя учреждения,</w:t>
      </w:r>
      <w:r>
        <w:rPr>
          <w:rFonts w:hAnsi="Times New Roman" w:cs="Times New Roman"/>
          <w:color w:val="000000"/>
          <w:sz w:val="24"/>
          <w:szCs w:val="24"/>
        </w:rPr>
        <w:t> </w:t>
      </w:r>
      <w:r w:rsidRPr="00EF6B28">
        <w:rPr>
          <w:rFonts w:hAnsi="Times New Roman" w:cs="Times New Roman"/>
          <w:color w:val="000000"/>
          <w:sz w:val="24"/>
          <w:szCs w:val="24"/>
          <w:lang w:val="ru-RU"/>
        </w:rPr>
        <w:t>оформленного приказом.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2, 3 постановления Правительства от 02.10.2002</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729.</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Порядок оформления служебных командировок и возмещения командировочных расходов приведен в приложении 8.</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7.6. По возвращении из командировки сотрудник представляет авансовый отчет об израсходованных суммах в течение трех рабочих дней.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26 постановления Правительства от 13.10.2008 №</w:t>
      </w:r>
      <w:r>
        <w:rPr>
          <w:rFonts w:hAnsi="Times New Roman" w:cs="Times New Roman"/>
          <w:color w:val="000000"/>
          <w:sz w:val="24"/>
          <w:szCs w:val="24"/>
        </w:rPr>
        <w:t> </w:t>
      </w:r>
      <w:r w:rsidRPr="00EF6B28">
        <w:rPr>
          <w:rFonts w:hAnsi="Times New Roman" w:cs="Times New Roman"/>
          <w:color w:val="000000"/>
          <w:sz w:val="24"/>
          <w:szCs w:val="24"/>
          <w:lang w:val="ru-RU"/>
        </w:rPr>
        <w:t>749.</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7.7. Предельные сроки отчета по выданным доверенностям на получение материальных ценностей устанавливаются следующие:</w:t>
      </w:r>
    </w:p>
    <w:p w:rsidR="008D6B4D" w:rsidRPr="00EF6B28" w:rsidRDefault="00EF6B28">
      <w:pPr>
        <w:numPr>
          <w:ilvl w:val="0"/>
          <w:numId w:val="2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в течение 10 календарных дней с момента получения;</w:t>
      </w:r>
    </w:p>
    <w:p w:rsidR="008D6B4D" w:rsidRPr="00EF6B28" w:rsidRDefault="00EF6B28">
      <w:pPr>
        <w:numPr>
          <w:ilvl w:val="0"/>
          <w:numId w:val="24"/>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в течение трех рабочих дней с момента получения материальных ценностей.</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Доверенности выдаются штатным сотрудникам, с которыми заключен договор о полной материальной ответственности.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7.8. Авансовые отчеты брошюруются в хронологическом порядке в последний день отчетного месяца.</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8. Расчеты с дебиторами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8.1. Учреждение администрирует поступления в бюджет на счете КБК</w:t>
      </w:r>
      <w:r>
        <w:rPr>
          <w:rFonts w:hAnsi="Times New Roman" w:cs="Times New Roman"/>
          <w:color w:val="000000"/>
          <w:sz w:val="24"/>
          <w:szCs w:val="24"/>
        </w:rPr>
        <w:t> </w:t>
      </w:r>
      <w:r w:rsidRPr="00EF6B28">
        <w:rPr>
          <w:rFonts w:hAnsi="Times New Roman" w:cs="Times New Roman"/>
          <w:color w:val="000000"/>
          <w:sz w:val="24"/>
          <w:szCs w:val="24"/>
          <w:lang w:val="ru-RU"/>
        </w:rPr>
        <w:t>1.210.02.000 по правилам, установленным главным администратором доходов бюджета.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8.2. Излишне полученные от плательщиков средства возвращаются на основании заявления плательщика и акта сверки с плательщиком.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8.3. Задолженность дебиторов в виде возмещения эксплуатационных и коммунальных расходов отражается в учете на основании выставленного арендатору счета, счетов поставщиков (подрядчиков), Бухгалтерской справки (ф. 0504833).</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9. Расчеты по обязательствам</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9.1. К счету КБК</w:t>
      </w:r>
      <w:r>
        <w:rPr>
          <w:rFonts w:hAnsi="Times New Roman" w:cs="Times New Roman"/>
          <w:color w:val="000000"/>
          <w:sz w:val="24"/>
          <w:szCs w:val="24"/>
        </w:rPr>
        <w:t> </w:t>
      </w:r>
      <w:r w:rsidRPr="00EF6B28">
        <w:rPr>
          <w:rFonts w:hAnsi="Times New Roman" w:cs="Times New Roman"/>
          <w:color w:val="000000"/>
          <w:sz w:val="24"/>
          <w:szCs w:val="24"/>
          <w:lang w:val="ru-RU"/>
        </w:rPr>
        <w:t>1.303.05.000 «Расчеты по прочим платежам в бюджет» применяются дополнительные аналитические коды:</w:t>
      </w:r>
    </w:p>
    <w:p w:rsidR="008D6B4D" w:rsidRDefault="00EF6B28">
      <w:pPr>
        <w:numPr>
          <w:ilvl w:val="0"/>
          <w:numId w:val="25"/>
        </w:numPr>
        <w:ind w:left="780" w:right="180"/>
        <w:contextualSpacing/>
        <w:rPr>
          <w:rFonts w:hAnsi="Times New Roman" w:cs="Times New Roman"/>
          <w:color w:val="000000"/>
          <w:sz w:val="24"/>
          <w:szCs w:val="24"/>
        </w:rPr>
      </w:pPr>
      <w:r>
        <w:rPr>
          <w:rFonts w:hAnsi="Times New Roman" w:cs="Times New Roman"/>
          <w:color w:val="000000"/>
          <w:sz w:val="24"/>
          <w:szCs w:val="24"/>
        </w:rPr>
        <w:t>1 – «</w:t>
      </w:r>
      <w:proofErr w:type="spellStart"/>
      <w:r>
        <w:rPr>
          <w:rFonts w:hAnsi="Times New Roman" w:cs="Times New Roman"/>
          <w:color w:val="000000"/>
          <w:sz w:val="24"/>
          <w:szCs w:val="24"/>
        </w:rPr>
        <w:t>Государственная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пошлина</w:t>
      </w:r>
      <w:proofErr w:type="spellEnd"/>
      <w:r>
        <w:rPr>
          <w:rFonts w:hAnsi="Times New Roman" w:cs="Times New Roman"/>
          <w:color w:val="000000"/>
          <w:sz w:val="24"/>
          <w:szCs w:val="24"/>
        </w:rPr>
        <w:t>» (КБК 1.303.15.000);</w:t>
      </w:r>
    </w:p>
    <w:p w:rsidR="008D6B4D" w:rsidRPr="00EF6B28" w:rsidRDefault="00EE2CE7">
      <w:pPr>
        <w:numPr>
          <w:ilvl w:val="0"/>
          <w:numId w:val="25"/>
        </w:numPr>
        <w:ind w:left="780" w:right="180"/>
        <w:contextualSpacing/>
        <w:rPr>
          <w:rFonts w:hAnsi="Times New Roman" w:cs="Times New Roman"/>
          <w:color w:val="000000"/>
          <w:sz w:val="24"/>
          <w:szCs w:val="24"/>
          <w:lang w:val="ru-RU"/>
        </w:rPr>
      </w:pPr>
      <w:r>
        <w:rPr>
          <w:rFonts w:hAnsi="Times New Roman" w:cs="Times New Roman"/>
          <w:color w:val="000000"/>
          <w:sz w:val="24"/>
          <w:szCs w:val="24"/>
          <w:lang w:val="ru-RU"/>
        </w:rPr>
        <w:t>2</w:t>
      </w:r>
      <w:r w:rsidR="00EF6B28" w:rsidRPr="00EF6B28">
        <w:rPr>
          <w:rFonts w:hAnsi="Times New Roman" w:cs="Times New Roman"/>
          <w:color w:val="000000"/>
          <w:sz w:val="24"/>
          <w:szCs w:val="24"/>
          <w:lang w:val="ru-RU"/>
        </w:rPr>
        <w:t xml:space="preserve"> – «Пени, штрафы, санкции по налоговым платежам» (КБК</w:t>
      </w:r>
      <w:r w:rsidR="00EF6B28">
        <w:rPr>
          <w:rFonts w:hAnsi="Times New Roman" w:cs="Times New Roman"/>
          <w:color w:val="000000"/>
          <w:sz w:val="24"/>
          <w:szCs w:val="24"/>
        </w:rPr>
        <w:t> </w:t>
      </w:r>
      <w:r w:rsidR="00EF6B28" w:rsidRPr="00EF6B28">
        <w:rPr>
          <w:rFonts w:hAnsi="Times New Roman" w:cs="Times New Roman"/>
          <w:color w:val="000000"/>
          <w:sz w:val="24"/>
          <w:szCs w:val="24"/>
          <w:lang w:val="ru-RU"/>
        </w:rPr>
        <w:t>1.303.35.000);</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9.2. Аналитический учет расчетов по пособиям и иным социальным выплатам ведется в разрезе физических лиц</w:t>
      </w:r>
      <w:r>
        <w:rPr>
          <w:rFonts w:hAnsi="Times New Roman" w:cs="Times New Roman"/>
          <w:color w:val="000000"/>
          <w:sz w:val="24"/>
          <w:szCs w:val="24"/>
        </w:rPr>
        <w:t> </w:t>
      </w:r>
      <w:r w:rsidRPr="00EF6B28">
        <w:rPr>
          <w:rFonts w:hAnsi="Times New Roman" w:cs="Times New Roman"/>
          <w:color w:val="000000"/>
          <w:sz w:val="24"/>
          <w:szCs w:val="24"/>
          <w:lang w:val="ru-RU"/>
        </w:rPr>
        <w:t>– получателей социальных выплат.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9.3. 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10. Дебиторская и кредиторская задолженность</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10.1. Дебиторская задолженность списывается с учета после того, как комиссия по поступлению и выбытию активов признает ее сомнительной или безнадежной к взысканию</w:t>
      </w:r>
      <w:r>
        <w:rPr>
          <w:rFonts w:hAnsi="Times New Roman" w:cs="Times New Roman"/>
          <w:color w:val="000000"/>
          <w:sz w:val="24"/>
          <w:szCs w:val="24"/>
        </w:rPr>
        <w:t> </w:t>
      </w:r>
      <w:r w:rsidRPr="00EF6B28">
        <w:rPr>
          <w:rFonts w:hAnsi="Times New Roman" w:cs="Times New Roman"/>
          <w:color w:val="000000"/>
          <w:sz w:val="24"/>
          <w:szCs w:val="24"/>
          <w:lang w:val="ru-RU"/>
        </w:rPr>
        <w:t>в порядке, утвержденном положением о признании дебиторской задолженности сомнительной и безнадежной к взысканию.</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339 Инструкции к Единому плану счетов № 157н, пункт 11 СГС</w:t>
      </w:r>
      <w:r>
        <w:rPr>
          <w:rFonts w:hAnsi="Times New Roman" w:cs="Times New Roman"/>
          <w:color w:val="000000"/>
          <w:sz w:val="24"/>
          <w:szCs w:val="24"/>
        </w:rPr>
        <w:t> </w:t>
      </w:r>
      <w:r w:rsidRPr="00EF6B28">
        <w:rPr>
          <w:rFonts w:hAnsi="Times New Roman" w:cs="Times New Roman"/>
          <w:color w:val="000000"/>
          <w:sz w:val="24"/>
          <w:szCs w:val="24"/>
          <w:lang w:val="ru-RU"/>
        </w:rPr>
        <w:t>«Доходы».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10.2. Кредиторская задолженность, не востребованная кредитором, списывается на финансовый результат на основании решения инвентаризационной комиссии о признании задолженности невостребованной.</w:t>
      </w:r>
      <w:r>
        <w:rPr>
          <w:rFonts w:hAnsi="Times New Roman" w:cs="Times New Roman"/>
          <w:color w:val="000000"/>
          <w:sz w:val="24"/>
          <w:szCs w:val="24"/>
        </w:rPr>
        <w:t> </w:t>
      </w:r>
      <w:r w:rsidRPr="00EF6B28">
        <w:rPr>
          <w:rFonts w:hAnsi="Times New Roman" w:cs="Times New Roman"/>
          <w:color w:val="000000"/>
          <w:sz w:val="24"/>
          <w:szCs w:val="24"/>
          <w:lang w:val="ru-RU"/>
        </w:rPr>
        <w:t>Одновременно списанная с балансового учета кредиторская задолженность отражается</w:t>
      </w:r>
      <w:r>
        <w:rPr>
          <w:rFonts w:hAnsi="Times New Roman" w:cs="Times New Roman"/>
          <w:color w:val="000000"/>
          <w:sz w:val="24"/>
          <w:szCs w:val="24"/>
        </w:rPr>
        <w:t> </w:t>
      </w:r>
      <w:r w:rsidRPr="00EF6B28">
        <w:rPr>
          <w:rFonts w:hAnsi="Times New Roman" w:cs="Times New Roman"/>
          <w:color w:val="000000"/>
          <w:sz w:val="24"/>
          <w:szCs w:val="24"/>
          <w:lang w:val="ru-RU"/>
        </w:rPr>
        <w:t xml:space="preserve">на </w:t>
      </w:r>
      <w:proofErr w:type="spellStart"/>
      <w:r w:rsidRPr="00EF6B28">
        <w:rPr>
          <w:rFonts w:hAnsi="Times New Roman" w:cs="Times New Roman"/>
          <w:color w:val="000000"/>
          <w:sz w:val="24"/>
          <w:szCs w:val="24"/>
          <w:lang w:val="ru-RU"/>
        </w:rPr>
        <w:t>забалансовом</w:t>
      </w:r>
      <w:proofErr w:type="spellEnd"/>
      <w:r w:rsidRPr="00EF6B28">
        <w:rPr>
          <w:rFonts w:hAnsi="Times New Roman" w:cs="Times New Roman"/>
          <w:color w:val="000000"/>
          <w:sz w:val="24"/>
          <w:szCs w:val="24"/>
          <w:lang w:val="ru-RU"/>
        </w:rPr>
        <w:t xml:space="preserve"> счете 20 «Задолженность, не востребованная кредиторами».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 xml:space="preserve">С </w:t>
      </w:r>
      <w:proofErr w:type="spellStart"/>
      <w:r w:rsidRPr="00EF6B28">
        <w:rPr>
          <w:rFonts w:hAnsi="Times New Roman" w:cs="Times New Roman"/>
          <w:color w:val="000000"/>
          <w:sz w:val="24"/>
          <w:szCs w:val="24"/>
          <w:lang w:val="ru-RU"/>
        </w:rPr>
        <w:t>забалансового</w:t>
      </w:r>
      <w:proofErr w:type="spellEnd"/>
      <w:r w:rsidRPr="00EF6B28">
        <w:rPr>
          <w:rFonts w:hAnsi="Times New Roman" w:cs="Times New Roman"/>
          <w:color w:val="000000"/>
          <w:sz w:val="24"/>
          <w:szCs w:val="24"/>
          <w:lang w:val="ru-RU"/>
        </w:rPr>
        <w:t xml:space="preserve"> учета задолженность списывается на основании решения инвентаризационной комиссии учреждения:</w:t>
      </w:r>
    </w:p>
    <w:p w:rsidR="008D6B4D" w:rsidRPr="00EF6B28" w:rsidRDefault="00EF6B28">
      <w:pPr>
        <w:numPr>
          <w:ilvl w:val="0"/>
          <w:numId w:val="26"/>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 xml:space="preserve">по истечении пяти лет отражения задолженности на </w:t>
      </w:r>
      <w:proofErr w:type="spellStart"/>
      <w:r w:rsidRPr="00EF6B28">
        <w:rPr>
          <w:rFonts w:hAnsi="Times New Roman" w:cs="Times New Roman"/>
          <w:color w:val="000000"/>
          <w:sz w:val="24"/>
          <w:szCs w:val="24"/>
          <w:lang w:val="ru-RU"/>
        </w:rPr>
        <w:t>забалансовом</w:t>
      </w:r>
      <w:proofErr w:type="spellEnd"/>
      <w:r w:rsidRPr="00EF6B28">
        <w:rPr>
          <w:rFonts w:hAnsi="Times New Roman" w:cs="Times New Roman"/>
          <w:color w:val="000000"/>
          <w:sz w:val="24"/>
          <w:szCs w:val="24"/>
          <w:lang w:val="ru-RU"/>
        </w:rPr>
        <w:t xml:space="preserve"> учете;</w:t>
      </w:r>
    </w:p>
    <w:p w:rsidR="008D6B4D" w:rsidRPr="00EF6B28" w:rsidRDefault="00EF6B28">
      <w:pPr>
        <w:numPr>
          <w:ilvl w:val="0"/>
          <w:numId w:val="26"/>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 xml:space="preserve">по завершении </w:t>
      </w:r>
      <w:proofErr w:type="gramStart"/>
      <w:r w:rsidRPr="00EF6B28">
        <w:rPr>
          <w:rFonts w:hAnsi="Times New Roman" w:cs="Times New Roman"/>
          <w:color w:val="000000"/>
          <w:sz w:val="24"/>
          <w:szCs w:val="24"/>
          <w:lang w:val="ru-RU"/>
        </w:rPr>
        <w:t>срока возможного возобновления процедуры взыскания задолженности</w:t>
      </w:r>
      <w:proofErr w:type="gramEnd"/>
      <w:r w:rsidRPr="00EF6B28">
        <w:rPr>
          <w:rFonts w:hAnsi="Times New Roman" w:cs="Times New Roman"/>
          <w:color w:val="000000"/>
          <w:sz w:val="24"/>
          <w:szCs w:val="24"/>
          <w:lang w:val="ru-RU"/>
        </w:rPr>
        <w:t xml:space="preserve"> согласно действующему законодательству;</w:t>
      </w:r>
    </w:p>
    <w:p w:rsidR="008D6B4D" w:rsidRDefault="00EF6B28">
      <w:pPr>
        <w:numPr>
          <w:ilvl w:val="0"/>
          <w:numId w:val="26"/>
        </w:numPr>
        <w:ind w:left="780" w:right="180"/>
        <w:rPr>
          <w:rFonts w:hAnsi="Times New Roman" w:cs="Times New Roman"/>
          <w:color w:val="000000"/>
          <w:sz w:val="24"/>
          <w:szCs w:val="24"/>
        </w:rPr>
      </w:pPr>
      <w:r w:rsidRPr="00EF6B28">
        <w:rPr>
          <w:rFonts w:hAnsi="Times New Roman" w:cs="Times New Roman"/>
          <w:color w:val="000000"/>
          <w:sz w:val="24"/>
          <w:szCs w:val="24"/>
          <w:lang w:val="ru-RU"/>
        </w:rPr>
        <w:t xml:space="preserve">при наличии документов, подтверждающих прекращение обязательства в связи со смертью </w:t>
      </w:r>
      <w:r>
        <w:rPr>
          <w:rFonts w:hAnsi="Times New Roman" w:cs="Times New Roman"/>
          <w:color w:val="000000"/>
          <w:sz w:val="24"/>
          <w:szCs w:val="24"/>
        </w:rPr>
        <w:t>(</w:t>
      </w:r>
      <w:proofErr w:type="spellStart"/>
      <w:r>
        <w:rPr>
          <w:rFonts w:hAnsi="Times New Roman" w:cs="Times New Roman"/>
          <w:color w:val="000000"/>
          <w:sz w:val="24"/>
          <w:szCs w:val="24"/>
        </w:rPr>
        <w:t>ликвидацией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контрагента</w:t>
      </w:r>
      <w:proofErr w:type="spellEnd"/>
      <w:r>
        <w:rPr>
          <w:rFonts w:hAnsi="Times New Roman" w:cs="Times New Roman"/>
          <w:color w:val="000000"/>
          <w:sz w:val="24"/>
          <w:szCs w:val="24"/>
        </w:rPr>
        <w:t>.</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Кредиторская задолженность списывается с баланса отдельно по каждому обязательству (кредитору).</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371, 372 Инструкции к Единому плану счетов № 157н.</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11. Финансовый результат</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11.1. Учреждение все расходы производит в соответствии с утвержденной на отчетный</w:t>
      </w:r>
      <w:r>
        <w:rPr>
          <w:rFonts w:hAnsi="Times New Roman" w:cs="Times New Roman"/>
          <w:color w:val="000000"/>
          <w:sz w:val="24"/>
          <w:szCs w:val="24"/>
        </w:rPr>
        <w:t> </w:t>
      </w:r>
      <w:r w:rsidRPr="00EF6B28">
        <w:rPr>
          <w:rFonts w:hAnsi="Times New Roman" w:cs="Times New Roman"/>
          <w:color w:val="000000"/>
          <w:sz w:val="24"/>
          <w:szCs w:val="24"/>
          <w:lang w:val="ru-RU"/>
        </w:rPr>
        <w:t>год бюджетной сметой и в пределах установленных норм:</w:t>
      </w:r>
    </w:p>
    <w:p w:rsidR="008D6B4D" w:rsidRPr="00EF6B28" w:rsidRDefault="00EF6B28">
      <w:pPr>
        <w:numPr>
          <w:ilvl w:val="0"/>
          <w:numId w:val="27"/>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на междугородние переговоры, услуги по доступу в Интернет – по фактическому расходу;</w:t>
      </w:r>
    </w:p>
    <w:p w:rsidR="008D6B4D" w:rsidRPr="00EF6B28" w:rsidRDefault="00EF6B28">
      <w:pPr>
        <w:numPr>
          <w:ilvl w:val="0"/>
          <w:numId w:val="27"/>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пользование услугами сотовой связи – по лимиту, утвержденному распоряжением</w:t>
      </w:r>
      <w:r>
        <w:rPr>
          <w:rFonts w:hAnsi="Times New Roman" w:cs="Times New Roman"/>
          <w:color w:val="000000"/>
          <w:sz w:val="24"/>
          <w:szCs w:val="24"/>
        </w:rPr>
        <w:t> </w:t>
      </w:r>
      <w:r w:rsidRPr="00EF6B28">
        <w:rPr>
          <w:rFonts w:hAnsi="Times New Roman" w:cs="Times New Roman"/>
          <w:color w:val="000000"/>
          <w:sz w:val="24"/>
          <w:szCs w:val="24"/>
          <w:lang w:val="ru-RU"/>
        </w:rPr>
        <w:t>руководителя учреждения.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11.2. В составе расходов будущих периодов на счете КБК</w:t>
      </w:r>
      <w:r>
        <w:rPr>
          <w:rFonts w:hAnsi="Times New Roman" w:cs="Times New Roman"/>
          <w:color w:val="000000"/>
          <w:sz w:val="24"/>
          <w:szCs w:val="24"/>
        </w:rPr>
        <w:t> </w:t>
      </w:r>
      <w:r w:rsidRPr="00EF6B28">
        <w:rPr>
          <w:rFonts w:hAnsi="Times New Roman" w:cs="Times New Roman"/>
          <w:color w:val="000000"/>
          <w:sz w:val="24"/>
          <w:szCs w:val="24"/>
          <w:lang w:val="ru-RU"/>
        </w:rPr>
        <w:t>1.401.50.000 «Расходы будущих периодов» отражаются:</w:t>
      </w:r>
    </w:p>
    <w:p w:rsidR="008D6B4D" w:rsidRPr="00EF6B28" w:rsidRDefault="00EF6B28">
      <w:pPr>
        <w:numPr>
          <w:ilvl w:val="0"/>
          <w:numId w:val="28"/>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расходы на страхование имущества, гражданской ответственности;</w:t>
      </w:r>
    </w:p>
    <w:p w:rsidR="00EE2CE7" w:rsidRPr="004A64BE" w:rsidRDefault="004A64BE" w:rsidP="004A64BE">
      <w:pPr>
        <w:numPr>
          <w:ilvl w:val="0"/>
          <w:numId w:val="28"/>
        </w:numPr>
        <w:spacing w:before="0" w:beforeAutospacing="0" w:after="0" w:afterAutospacing="0"/>
        <w:rPr>
          <w:rFonts w:hAnsi="Times New Roman" w:cs="Times New Roman"/>
          <w:color w:val="000000"/>
          <w:sz w:val="24"/>
          <w:szCs w:val="24"/>
          <w:lang w:val="ru-RU"/>
        </w:rPr>
      </w:pPr>
      <w:r w:rsidRPr="004A64BE">
        <w:rPr>
          <w:rFonts w:ascii="Times New Roman" w:hAnsi="Times New Roman" w:cs="Times New Roman"/>
          <w:sz w:val="24"/>
          <w:szCs w:val="24"/>
          <w:lang w:val="ru-RU"/>
        </w:rPr>
        <w:t>приобретению неисключительного права пользования нематериальными активами в течение нескольких отчетных периодов;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Расходы будущих периодов списываются на финансовый результат текущего</w:t>
      </w:r>
      <w:r>
        <w:rPr>
          <w:rFonts w:hAnsi="Times New Roman" w:cs="Times New Roman"/>
          <w:color w:val="000000"/>
          <w:sz w:val="24"/>
          <w:szCs w:val="24"/>
        </w:rPr>
        <w:t> </w:t>
      </w:r>
      <w:r w:rsidRPr="00EF6B28">
        <w:rPr>
          <w:rFonts w:hAnsi="Times New Roman" w:cs="Times New Roman"/>
          <w:color w:val="000000"/>
          <w:sz w:val="24"/>
          <w:szCs w:val="24"/>
          <w:lang w:val="ru-RU"/>
        </w:rPr>
        <w:t>финансового года равномерно по 1/12 за месяц в течение периода, к которому они</w:t>
      </w:r>
      <w:r>
        <w:rPr>
          <w:rFonts w:hAnsi="Times New Roman" w:cs="Times New Roman"/>
          <w:color w:val="000000"/>
          <w:sz w:val="24"/>
          <w:szCs w:val="24"/>
        </w:rPr>
        <w:t> </w:t>
      </w:r>
      <w:r w:rsidRPr="00EF6B28">
        <w:rPr>
          <w:rFonts w:hAnsi="Times New Roman" w:cs="Times New Roman"/>
          <w:color w:val="000000"/>
          <w:sz w:val="24"/>
          <w:szCs w:val="24"/>
          <w:lang w:val="ru-RU"/>
        </w:rPr>
        <w:t>относятся. По договорам страхования период, к которому относятся расходы, равен сроку действия договора. По другим</w:t>
      </w:r>
      <w:r>
        <w:rPr>
          <w:rFonts w:hAnsi="Times New Roman" w:cs="Times New Roman"/>
          <w:color w:val="000000"/>
          <w:sz w:val="24"/>
          <w:szCs w:val="24"/>
        </w:rPr>
        <w:t> </w:t>
      </w:r>
      <w:r w:rsidRPr="00EF6B28">
        <w:rPr>
          <w:rFonts w:hAnsi="Times New Roman" w:cs="Times New Roman"/>
          <w:color w:val="000000"/>
          <w:sz w:val="24"/>
          <w:szCs w:val="24"/>
          <w:lang w:val="ru-RU"/>
        </w:rPr>
        <w:t>расходам, которые относятся к будущим периодам, длительность периода</w:t>
      </w:r>
      <w:r>
        <w:rPr>
          <w:rFonts w:hAnsi="Times New Roman" w:cs="Times New Roman"/>
          <w:color w:val="000000"/>
          <w:sz w:val="24"/>
          <w:szCs w:val="24"/>
        </w:rPr>
        <w:t> </w:t>
      </w:r>
      <w:r w:rsidRPr="00EF6B28">
        <w:rPr>
          <w:rFonts w:hAnsi="Times New Roman" w:cs="Times New Roman"/>
          <w:color w:val="000000"/>
          <w:sz w:val="24"/>
          <w:szCs w:val="24"/>
          <w:lang w:val="ru-RU"/>
        </w:rPr>
        <w:t>устанавливается руководителем учреждения в приказе.</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302, 302.1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Default="00EF6B28">
      <w:pPr>
        <w:rPr>
          <w:rFonts w:hAnsi="Times New Roman" w:cs="Times New Roman"/>
          <w:color w:val="000000"/>
          <w:sz w:val="24"/>
          <w:szCs w:val="24"/>
        </w:rPr>
      </w:pPr>
      <w:r>
        <w:rPr>
          <w:rFonts w:hAnsi="Times New Roman" w:cs="Times New Roman"/>
          <w:color w:val="000000"/>
          <w:sz w:val="24"/>
          <w:szCs w:val="24"/>
        </w:rPr>
        <w:t xml:space="preserve">11.3 .В </w:t>
      </w:r>
      <w:proofErr w:type="spellStart"/>
      <w:r>
        <w:rPr>
          <w:rFonts w:hAnsi="Times New Roman" w:cs="Times New Roman"/>
          <w:color w:val="000000"/>
          <w:sz w:val="24"/>
          <w:szCs w:val="24"/>
        </w:rPr>
        <w:t>учреждении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создаются</w:t>
      </w:r>
      <w:proofErr w:type="spellEnd"/>
      <w:r>
        <w:rPr>
          <w:rFonts w:hAnsi="Times New Roman" w:cs="Times New Roman"/>
          <w:color w:val="000000"/>
          <w:sz w:val="24"/>
          <w:szCs w:val="24"/>
        </w:rPr>
        <w:t>:</w:t>
      </w:r>
    </w:p>
    <w:p w:rsidR="008D6B4D" w:rsidRPr="00EF6B28" w:rsidRDefault="00EF6B28">
      <w:pPr>
        <w:numPr>
          <w:ilvl w:val="0"/>
          <w:numId w:val="2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резерв расходов по выплатам персоналу. Порядок расчета резерва приведен в</w:t>
      </w:r>
      <w:r>
        <w:rPr>
          <w:rFonts w:hAnsi="Times New Roman" w:cs="Times New Roman"/>
          <w:color w:val="000000"/>
          <w:sz w:val="24"/>
          <w:szCs w:val="24"/>
        </w:rPr>
        <w:t> </w:t>
      </w:r>
      <w:r w:rsidRPr="00EF6B28">
        <w:rPr>
          <w:rFonts w:hAnsi="Times New Roman" w:cs="Times New Roman"/>
          <w:color w:val="000000"/>
          <w:sz w:val="24"/>
          <w:szCs w:val="24"/>
          <w:lang w:val="ru-RU"/>
        </w:rPr>
        <w:t>приложении 15;</w:t>
      </w:r>
    </w:p>
    <w:p w:rsidR="008D6B4D" w:rsidRPr="00EF6B28" w:rsidRDefault="00EF6B28">
      <w:pPr>
        <w:numPr>
          <w:ilvl w:val="0"/>
          <w:numId w:val="2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резерв по претензионным требованиям – в случае, когда</w:t>
      </w:r>
      <w:r>
        <w:rPr>
          <w:rFonts w:hAnsi="Times New Roman" w:cs="Times New Roman"/>
          <w:color w:val="000000"/>
          <w:sz w:val="24"/>
          <w:szCs w:val="24"/>
        </w:rPr>
        <w:t> </w:t>
      </w:r>
      <w:r w:rsidRPr="00EF6B28">
        <w:rPr>
          <w:rFonts w:hAnsi="Times New Roman" w:cs="Times New Roman"/>
          <w:color w:val="000000"/>
          <w:sz w:val="24"/>
          <w:szCs w:val="24"/>
          <w:lang w:val="ru-RU"/>
        </w:rPr>
        <w:t>учреждение является стороной судебного разбирательства. Величина резерва</w:t>
      </w:r>
      <w:r>
        <w:rPr>
          <w:rFonts w:hAnsi="Times New Roman" w:cs="Times New Roman"/>
          <w:color w:val="000000"/>
          <w:sz w:val="24"/>
          <w:szCs w:val="24"/>
        </w:rPr>
        <w:t> </w:t>
      </w:r>
      <w:r w:rsidRPr="00EF6B28">
        <w:rPr>
          <w:rFonts w:hAnsi="Times New Roman" w:cs="Times New Roman"/>
          <w:color w:val="000000"/>
          <w:sz w:val="24"/>
          <w:szCs w:val="24"/>
          <w:lang w:val="ru-RU"/>
        </w:rPr>
        <w:t>устанавливается в размере претензии, предъявленной учреждению в судебном иске, либо</w:t>
      </w:r>
      <w:r>
        <w:rPr>
          <w:rFonts w:hAnsi="Times New Roman" w:cs="Times New Roman"/>
          <w:color w:val="000000"/>
          <w:sz w:val="24"/>
          <w:szCs w:val="24"/>
        </w:rPr>
        <w:t> </w:t>
      </w:r>
      <w:r w:rsidRPr="00EF6B28">
        <w:rPr>
          <w:rFonts w:hAnsi="Times New Roman" w:cs="Times New Roman"/>
          <w:color w:val="000000"/>
          <w:sz w:val="24"/>
          <w:szCs w:val="24"/>
          <w:lang w:val="ru-RU"/>
        </w:rPr>
        <w:t>в претензионных документах досудебного разбирательства. В случае если претензии</w:t>
      </w:r>
      <w:r>
        <w:rPr>
          <w:rFonts w:hAnsi="Times New Roman" w:cs="Times New Roman"/>
          <w:color w:val="000000"/>
          <w:sz w:val="24"/>
          <w:szCs w:val="24"/>
        </w:rPr>
        <w:t> </w:t>
      </w:r>
      <w:r w:rsidRPr="00EF6B28">
        <w:rPr>
          <w:rFonts w:hAnsi="Times New Roman" w:cs="Times New Roman"/>
          <w:color w:val="000000"/>
          <w:sz w:val="24"/>
          <w:szCs w:val="24"/>
          <w:lang w:val="ru-RU"/>
        </w:rPr>
        <w:t>отозваны или не признаны судом, сумма резерва списывается с учета методом «</w:t>
      </w:r>
      <w:proofErr w:type="gramStart"/>
      <w:r w:rsidRPr="00EF6B28">
        <w:rPr>
          <w:rFonts w:hAnsi="Times New Roman" w:cs="Times New Roman"/>
          <w:color w:val="000000"/>
          <w:sz w:val="24"/>
          <w:szCs w:val="24"/>
          <w:lang w:val="ru-RU"/>
        </w:rPr>
        <w:t>красное</w:t>
      </w:r>
      <w:proofErr w:type="gramEnd"/>
      <w:r>
        <w:rPr>
          <w:rFonts w:hAnsi="Times New Roman" w:cs="Times New Roman"/>
          <w:color w:val="000000"/>
          <w:sz w:val="24"/>
          <w:szCs w:val="24"/>
        </w:rPr>
        <w:t> </w:t>
      </w:r>
      <w:r w:rsidRPr="00EF6B28">
        <w:rPr>
          <w:rFonts w:hAnsi="Times New Roman" w:cs="Times New Roman"/>
          <w:color w:val="000000"/>
          <w:sz w:val="24"/>
          <w:szCs w:val="24"/>
          <w:lang w:val="ru-RU"/>
        </w:rPr>
        <w:t>сторно»;</w:t>
      </w:r>
    </w:p>
    <w:p w:rsidR="008D6B4D" w:rsidRPr="00EF6B28" w:rsidRDefault="00EF6B28">
      <w:pPr>
        <w:numPr>
          <w:ilvl w:val="0"/>
          <w:numId w:val="29"/>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резерв</w:t>
      </w:r>
      <w:r>
        <w:rPr>
          <w:rFonts w:hAnsi="Times New Roman" w:cs="Times New Roman"/>
          <w:color w:val="000000"/>
          <w:sz w:val="24"/>
          <w:szCs w:val="24"/>
        </w:rPr>
        <w:t>  </w:t>
      </w:r>
      <w:r w:rsidRPr="00EF6B28">
        <w:rPr>
          <w:rFonts w:hAnsi="Times New Roman" w:cs="Times New Roman"/>
          <w:color w:val="000000"/>
          <w:sz w:val="24"/>
          <w:szCs w:val="24"/>
          <w:lang w:val="ru-RU"/>
        </w:rPr>
        <w:t xml:space="preserve">по гарантийному ремонту. Определяется на текущий год в первый рабочий день года на основе плановых показателей годовой выручки от </w:t>
      </w:r>
      <w:proofErr w:type="gramStart"/>
      <w:r w:rsidRPr="00EF6B28">
        <w:rPr>
          <w:rFonts w:hAnsi="Times New Roman" w:cs="Times New Roman"/>
          <w:color w:val="000000"/>
          <w:sz w:val="24"/>
          <w:szCs w:val="24"/>
          <w:lang w:val="ru-RU"/>
        </w:rPr>
        <w:t>реализации</w:t>
      </w:r>
      <w:proofErr w:type="gramEnd"/>
      <w:r w:rsidRPr="00EF6B28">
        <w:rPr>
          <w:rFonts w:hAnsi="Times New Roman" w:cs="Times New Roman"/>
          <w:color w:val="000000"/>
          <w:sz w:val="24"/>
          <w:szCs w:val="24"/>
          <w:lang w:val="ru-RU"/>
        </w:rPr>
        <w:t xml:space="preserve"> подлежащих гарантийному ремонту изделий. Величина резерва равна доле фактических расходов на гарантийный ремонт за предшествующие три года в объеме выручки за предшествующие три года.</w:t>
      </w:r>
    </w:p>
    <w:p w:rsidR="008D6B4D" w:rsidRPr="006C71A8" w:rsidRDefault="008D6B4D" w:rsidP="00F73C7C">
      <w:pPr>
        <w:ind w:left="780" w:right="180"/>
        <w:rPr>
          <w:rFonts w:hAnsi="Times New Roman" w:cs="Times New Roman"/>
          <w:color w:val="000000"/>
          <w:sz w:val="24"/>
          <w:szCs w:val="24"/>
          <w:lang w:val="ru-RU"/>
        </w:rPr>
      </w:pP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пункты 302, 302.1 Инструкции к Единому плану счетов № 157н, пункты 7, 21 СГС «Резервы».</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12. Санкционирование расходов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Принятие бюджетных (денежных) обязательств к учету осуществлять в пределах лимитов бюджетных обязательств в порядке, приведенном в приложении 9.</w:t>
      </w:r>
    </w:p>
    <w:p w:rsidR="008D6B4D" w:rsidRPr="00EF6B28" w:rsidRDefault="00EF6B28">
      <w:pPr>
        <w:rPr>
          <w:rFonts w:hAnsi="Times New Roman" w:cs="Times New Roman"/>
          <w:color w:val="000000"/>
          <w:sz w:val="24"/>
          <w:szCs w:val="24"/>
          <w:lang w:val="ru-RU"/>
        </w:rPr>
      </w:pPr>
      <w:r w:rsidRPr="00EF6B28">
        <w:rPr>
          <w:rFonts w:hAnsi="Times New Roman" w:cs="Times New Roman"/>
          <w:b/>
          <w:bCs/>
          <w:color w:val="000000"/>
          <w:sz w:val="24"/>
          <w:szCs w:val="24"/>
          <w:lang w:val="ru-RU"/>
        </w:rPr>
        <w:t>13. События после отчетной даты</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Признание в учете и раскрытие в бюджетной отчетности событий после отчетной даты осуществляется в порядке, приведенном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16.</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VI</w:t>
      </w:r>
      <w:r w:rsidRPr="00EF6B28">
        <w:rPr>
          <w:rFonts w:hAnsi="Times New Roman" w:cs="Times New Roman"/>
          <w:b/>
          <w:bCs/>
          <w:color w:val="000000"/>
          <w:sz w:val="24"/>
          <w:szCs w:val="24"/>
          <w:lang w:val="ru-RU"/>
        </w:rPr>
        <w:t>. Инвентаризация имущества и обязательств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Инвентаризацию имущества и обязательств (в том</w:t>
      </w:r>
      <w:r>
        <w:rPr>
          <w:rFonts w:hAnsi="Times New Roman" w:cs="Times New Roman"/>
          <w:color w:val="000000"/>
          <w:sz w:val="24"/>
          <w:szCs w:val="24"/>
        </w:rPr>
        <w:t> </w:t>
      </w:r>
      <w:r w:rsidRPr="00EF6B28">
        <w:rPr>
          <w:rFonts w:hAnsi="Times New Roman" w:cs="Times New Roman"/>
          <w:color w:val="000000"/>
          <w:sz w:val="24"/>
          <w:szCs w:val="24"/>
          <w:lang w:val="ru-RU"/>
        </w:rPr>
        <w:t>числе</w:t>
      </w:r>
      <w:r>
        <w:rPr>
          <w:rFonts w:hAnsi="Times New Roman" w:cs="Times New Roman"/>
          <w:color w:val="000000"/>
          <w:sz w:val="24"/>
          <w:szCs w:val="24"/>
        </w:rPr>
        <w:t> </w:t>
      </w:r>
      <w:r w:rsidRPr="00EF6B28">
        <w:rPr>
          <w:rFonts w:hAnsi="Times New Roman" w:cs="Times New Roman"/>
          <w:color w:val="000000"/>
          <w:sz w:val="24"/>
          <w:szCs w:val="24"/>
          <w:lang w:val="ru-RU"/>
        </w:rPr>
        <w:t xml:space="preserve">числящихся на </w:t>
      </w:r>
      <w:proofErr w:type="spellStart"/>
      <w:r w:rsidRPr="00EF6B28">
        <w:rPr>
          <w:rFonts w:hAnsi="Times New Roman" w:cs="Times New Roman"/>
          <w:color w:val="000000"/>
          <w:sz w:val="24"/>
          <w:szCs w:val="24"/>
          <w:lang w:val="ru-RU"/>
        </w:rPr>
        <w:t>забалансовых</w:t>
      </w:r>
      <w:proofErr w:type="spellEnd"/>
      <w:r w:rsidRPr="00EF6B28">
        <w:rPr>
          <w:rFonts w:hAnsi="Times New Roman" w:cs="Times New Roman"/>
          <w:color w:val="000000"/>
          <w:sz w:val="24"/>
          <w:szCs w:val="24"/>
          <w:lang w:val="ru-RU"/>
        </w:rPr>
        <w:t xml:space="preserve"> счетах), а также финансовых результатов (в том</w:t>
      </w:r>
      <w:r>
        <w:rPr>
          <w:rFonts w:hAnsi="Times New Roman" w:cs="Times New Roman"/>
          <w:color w:val="000000"/>
          <w:sz w:val="24"/>
          <w:szCs w:val="24"/>
        </w:rPr>
        <w:t> </w:t>
      </w:r>
      <w:r w:rsidRPr="00EF6B28">
        <w:rPr>
          <w:rFonts w:hAnsi="Times New Roman" w:cs="Times New Roman"/>
          <w:color w:val="000000"/>
          <w:sz w:val="24"/>
          <w:szCs w:val="24"/>
          <w:lang w:val="ru-RU"/>
        </w:rPr>
        <w:t>числе</w:t>
      </w:r>
      <w:r>
        <w:rPr>
          <w:rFonts w:hAnsi="Times New Roman" w:cs="Times New Roman"/>
          <w:color w:val="000000"/>
          <w:sz w:val="24"/>
          <w:szCs w:val="24"/>
        </w:rPr>
        <w:t> </w:t>
      </w:r>
      <w:r w:rsidRPr="00EF6B28">
        <w:rPr>
          <w:rFonts w:hAnsi="Times New Roman" w:cs="Times New Roman"/>
          <w:color w:val="000000"/>
          <w:sz w:val="24"/>
          <w:szCs w:val="24"/>
          <w:lang w:val="ru-RU"/>
        </w:rPr>
        <w:t>расходов будущих периодов и резервов)</w:t>
      </w:r>
      <w:r>
        <w:rPr>
          <w:rFonts w:hAnsi="Times New Roman" w:cs="Times New Roman"/>
          <w:color w:val="000000"/>
          <w:sz w:val="24"/>
          <w:szCs w:val="24"/>
        </w:rPr>
        <w:t> </w:t>
      </w:r>
      <w:r w:rsidRPr="00EF6B28">
        <w:rPr>
          <w:rFonts w:hAnsi="Times New Roman" w:cs="Times New Roman"/>
          <w:color w:val="000000"/>
          <w:sz w:val="24"/>
          <w:szCs w:val="24"/>
          <w:lang w:val="ru-RU"/>
        </w:rPr>
        <w:t>проводит постоянно действующая инвентаризационная комиссия. Порядок и график</w:t>
      </w:r>
      <w:r>
        <w:rPr>
          <w:rFonts w:hAnsi="Times New Roman" w:cs="Times New Roman"/>
          <w:color w:val="000000"/>
          <w:sz w:val="24"/>
          <w:szCs w:val="24"/>
        </w:rPr>
        <w:t> </w:t>
      </w:r>
      <w:r w:rsidRPr="00EF6B28">
        <w:rPr>
          <w:rFonts w:hAnsi="Times New Roman" w:cs="Times New Roman"/>
          <w:color w:val="000000"/>
          <w:sz w:val="24"/>
          <w:szCs w:val="24"/>
          <w:lang w:val="ru-RU"/>
        </w:rPr>
        <w:t>проведения инвентаризации приведены в приложении 10.</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В отдельных случаях (при смене материально ответственных лиц, выявлении фактов хищения, стихийных бедствиях и т.</w:t>
      </w:r>
      <w:r>
        <w:rPr>
          <w:rFonts w:hAnsi="Times New Roman" w:cs="Times New Roman"/>
          <w:color w:val="000000"/>
          <w:sz w:val="24"/>
          <w:szCs w:val="24"/>
        </w:rPr>
        <w:t> </w:t>
      </w:r>
      <w:r w:rsidRPr="00EF6B28">
        <w:rPr>
          <w:rFonts w:hAnsi="Times New Roman" w:cs="Times New Roman"/>
          <w:color w:val="000000"/>
          <w:sz w:val="24"/>
          <w:szCs w:val="24"/>
          <w:lang w:val="ru-RU"/>
        </w:rPr>
        <w:t>д.) инвентаризацию может проводить специально созданная рабочая комиссия, состав которой утверждается отельным приказом руководителя.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 xml:space="preserve">Основание: статья 11 Закона от 06.12.2011 № 402-ФЗ, раздел </w:t>
      </w:r>
      <w:r>
        <w:rPr>
          <w:rFonts w:hAnsi="Times New Roman" w:cs="Times New Roman"/>
          <w:color w:val="000000"/>
          <w:sz w:val="24"/>
          <w:szCs w:val="24"/>
        </w:rPr>
        <w:t>VIII</w:t>
      </w:r>
      <w:r w:rsidRPr="00EF6B28">
        <w:rPr>
          <w:rFonts w:hAnsi="Times New Roman" w:cs="Times New Roman"/>
          <w:color w:val="000000"/>
          <w:sz w:val="24"/>
          <w:szCs w:val="24"/>
          <w:lang w:val="ru-RU"/>
        </w:rPr>
        <w:t xml:space="preserve"> СГС «Концептуальные основы бухучета и отчетности».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Состав комиссии для проведения внезапной ревизии кассы приведен в приложении</w:t>
      </w:r>
      <w:r>
        <w:rPr>
          <w:rFonts w:hAnsi="Times New Roman" w:cs="Times New Roman"/>
          <w:color w:val="000000"/>
          <w:sz w:val="24"/>
          <w:szCs w:val="24"/>
        </w:rPr>
        <w:t> </w:t>
      </w:r>
      <w:r w:rsidRPr="00EF6B28">
        <w:rPr>
          <w:rFonts w:hAnsi="Times New Roman" w:cs="Times New Roman"/>
          <w:color w:val="000000"/>
          <w:sz w:val="24"/>
          <w:szCs w:val="24"/>
          <w:lang w:val="ru-RU"/>
        </w:rPr>
        <w:t>4.</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Руководителями обособленных структурных подразделений создаются инвентаризационные комиссии из числа сотрудников подразделения приказом по подразделению.</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VII</w:t>
      </w:r>
      <w:r w:rsidRPr="00EF6B28">
        <w:rPr>
          <w:rFonts w:hAnsi="Times New Roman" w:cs="Times New Roman"/>
          <w:b/>
          <w:bCs/>
          <w:color w:val="000000"/>
          <w:sz w:val="24"/>
          <w:szCs w:val="24"/>
          <w:lang w:val="ru-RU"/>
        </w:rPr>
        <w:t>. Порядок организации и обеспечения внутреннего финансового контроля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1. Внутренний финансовый контроль в учреждении осуществляет комиссия. Помимо комиссии, постоянный текущий контроль в ходе своей деятельности осуществляют в рамках своих полномочий:</w:t>
      </w:r>
    </w:p>
    <w:p w:rsidR="008D6B4D" w:rsidRDefault="00EF6B28">
      <w:pPr>
        <w:numPr>
          <w:ilvl w:val="0"/>
          <w:numId w:val="3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руководитель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учреждения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его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заместители</w:t>
      </w:r>
      <w:proofErr w:type="spellEnd"/>
      <w:r>
        <w:rPr>
          <w:rFonts w:hAnsi="Times New Roman" w:cs="Times New Roman"/>
          <w:color w:val="000000"/>
          <w:sz w:val="24"/>
          <w:szCs w:val="24"/>
        </w:rPr>
        <w:t>;</w:t>
      </w:r>
    </w:p>
    <w:p w:rsidR="008D6B4D" w:rsidRDefault="00EF6B28">
      <w:pPr>
        <w:numPr>
          <w:ilvl w:val="0"/>
          <w:numId w:val="32"/>
        </w:numPr>
        <w:ind w:left="780" w:right="180"/>
        <w:contextualSpacing/>
        <w:rPr>
          <w:rFonts w:hAnsi="Times New Roman" w:cs="Times New Roman"/>
          <w:color w:val="000000"/>
          <w:sz w:val="24"/>
          <w:szCs w:val="24"/>
        </w:rPr>
      </w:pPr>
      <w:r>
        <w:rPr>
          <w:rFonts w:hAnsi="Times New Roman" w:cs="Times New Roman"/>
          <w:color w:val="000000"/>
          <w:sz w:val="24"/>
          <w:szCs w:val="24"/>
        </w:rPr>
        <w:t>главный бухгалтер, сотрудники бухгалтерии;</w:t>
      </w:r>
    </w:p>
    <w:p w:rsidR="008D6B4D" w:rsidRPr="00EF6B28" w:rsidRDefault="00EF6B28">
      <w:pPr>
        <w:numPr>
          <w:ilvl w:val="0"/>
          <w:numId w:val="3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начальник планово-экономического отдела, сотрудники отдела;</w:t>
      </w:r>
    </w:p>
    <w:p w:rsidR="008D6B4D" w:rsidRPr="00EF6B28" w:rsidRDefault="00EF6B28">
      <w:pPr>
        <w:numPr>
          <w:ilvl w:val="0"/>
          <w:numId w:val="32"/>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начальник юридического отдела, сотрудники отдела;</w:t>
      </w:r>
    </w:p>
    <w:p w:rsidR="008D6B4D" w:rsidRPr="00EF6B28" w:rsidRDefault="00EF6B28">
      <w:pPr>
        <w:numPr>
          <w:ilvl w:val="0"/>
          <w:numId w:val="32"/>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иные должностные лица учреждения в соответствии со своими обязанностями.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Положение о внутреннем финансовом контроле и график проведения внутренних проверок финансово-хозяйственной деятельности приведены в приложении 14.</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6 Инструкции к Единому плану счетов №</w:t>
      </w:r>
      <w:r>
        <w:rPr>
          <w:rFonts w:hAnsi="Times New Roman" w:cs="Times New Roman"/>
          <w:color w:val="000000"/>
          <w:sz w:val="24"/>
          <w:szCs w:val="24"/>
        </w:rPr>
        <w:t> </w:t>
      </w:r>
      <w:r w:rsidRPr="00EF6B28">
        <w:rPr>
          <w:rFonts w:hAnsi="Times New Roman" w:cs="Times New Roman"/>
          <w:color w:val="000000"/>
          <w:sz w:val="24"/>
          <w:szCs w:val="24"/>
          <w:lang w:val="ru-RU"/>
        </w:rPr>
        <w:t>157н.</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VIII</w:t>
      </w:r>
      <w:r w:rsidRPr="00EF6B28">
        <w:rPr>
          <w:rFonts w:hAnsi="Times New Roman" w:cs="Times New Roman"/>
          <w:b/>
          <w:bCs/>
          <w:color w:val="000000"/>
          <w:sz w:val="24"/>
          <w:szCs w:val="24"/>
          <w:lang w:val="ru-RU"/>
        </w:rPr>
        <w:t>. Бюджетная отчетность</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Бюджетная отчетность составляется на основании аналитического и синтетического учета по формам, в объеме и в сроки, установленные вышестоящей организацией и бюджетным законодательством (приказ Минфина от 28.12.2010</w:t>
      </w:r>
      <w:r>
        <w:rPr>
          <w:rFonts w:hAnsi="Times New Roman" w:cs="Times New Roman"/>
          <w:color w:val="000000"/>
          <w:sz w:val="24"/>
          <w:szCs w:val="24"/>
        </w:rPr>
        <w:t> </w:t>
      </w:r>
      <w:r w:rsidRPr="00EF6B28">
        <w:rPr>
          <w:rFonts w:hAnsi="Times New Roman" w:cs="Times New Roman"/>
          <w:color w:val="000000"/>
          <w:sz w:val="24"/>
          <w:szCs w:val="24"/>
          <w:lang w:val="ru-RU"/>
        </w:rPr>
        <w:t>№</w:t>
      </w:r>
      <w:r>
        <w:rPr>
          <w:rFonts w:hAnsi="Times New Roman" w:cs="Times New Roman"/>
          <w:color w:val="000000"/>
          <w:sz w:val="24"/>
          <w:szCs w:val="24"/>
        </w:rPr>
        <w:t> </w:t>
      </w:r>
      <w:r w:rsidRPr="00EF6B28">
        <w:rPr>
          <w:rFonts w:hAnsi="Times New Roman" w:cs="Times New Roman"/>
          <w:color w:val="000000"/>
          <w:sz w:val="24"/>
          <w:szCs w:val="24"/>
          <w:lang w:val="ru-RU"/>
        </w:rPr>
        <w:t>191н). Бюджетная отчетность представляется главному распорядителю бюджетных средств в установленные им сроки.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2. В целях составления отчета о движении денежных средств величина денежных средств определяется прямым методом и рассчитывается как разница между всеми денежными притоками учреждения от всех видов деятельности и их оттоками.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пункт 19 СГС «Отчет о движении</w:t>
      </w:r>
      <w:r>
        <w:rPr>
          <w:rFonts w:hAnsi="Times New Roman" w:cs="Times New Roman"/>
          <w:color w:val="000000"/>
          <w:sz w:val="24"/>
          <w:szCs w:val="24"/>
        </w:rPr>
        <w:t> </w:t>
      </w:r>
      <w:r w:rsidRPr="00EF6B28">
        <w:rPr>
          <w:rFonts w:hAnsi="Times New Roman" w:cs="Times New Roman"/>
          <w:color w:val="000000"/>
          <w:sz w:val="24"/>
          <w:szCs w:val="24"/>
          <w:lang w:val="ru-RU"/>
        </w:rPr>
        <w:t>денежных</w:t>
      </w:r>
      <w:r>
        <w:rPr>
          <w:rFonts w:hAnsi="Times New Roman" w:cs="Times New Roman"/>
          <w:color w:val="000000"/>
          <w:sz w:val="24"/>
          <w:szCs w:val="24"/>
        </w:rPr>
        <w:t> </w:t>
      </w:r>
      <w:r w:rsidRPr="00EF6B28">
        <w:rPr>
          <w:rFonts w:hAnsi="Times New Roman" w:cs="Times New Roman"/>
          <w:color w:val="000000"/>
          <w:sz w:val="24"/>
          <w:szCs w:val="24"/>
          <w:lang w:val="ru-RU"/>
        </w:rPr>
        <w:t>средств».</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Бюджетная отчетность формируется и хранится в виде электронного документа в информационной системе «</w:t>
      </w:r>
      <w:r w:rsidR="00EE2CE7">
        <w:rPr>
          <w:rFonts w:hAnsi="Times New Roman" w:cs="Times New Roman"/>
          <w:color w:val="000000"/>
          <w:sz w:val="24"/>
          <w:szCs w:val="24"/>
        </w:rPr>
        <w:t>Web</w:t>
      </w:r>
      <w:r w:rsidR="00EE2CE7" w:rsidRPr="00EE2CE7">
        <w:rPr>
          <w:rFonts w:hAnsi="Times New Roman" w:cs="Times New Roman"/>
          <w:color w:val="000000"/>
          <w:sz w:val="24"/>
          <w:szCs w:val="24"/>
          <w:lang w:val="ru-RU"/>
        </w:rPr>
        <w:t xml:space="preserve"> - </w:t>
      </w:r>
      <w:r w:rsidR="00EE2CE7">
        <w:rPr>
          <w:rFonts w:hAnsi="Times New Roman" w:cs="Times New Roman"/>
          <w:color w:val="000000"/>
          <w:sz w:val="24"/>
          <w:szCs w:val="24"/>
          <w:lang w:val="ru-RU"/>
        </w:rPr>
        <w:t>Консолидация</w:t>
      </w:r>
      <w:r w:rsidRPr="00EF6B28">
        <w:rPr>
          <w:rFonts w:hAnsi="Times New Roman" w:cs="Times New Roman"/>
          <w:color w:val="000000"/>
          <w:sz w:val="24"/>
          <w:szCs w:val="24"/>
          <w:lang w:val="ru-RU"/>
        </w:rPr>
        <w:t>». Бумажная копия комплекта отчетности хранится у главного бухгалтера.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Основание: часть 7.1 статьи 13 Закона от 06.12.2011 №</w:t>
      </w:r>
      <w:r>
        <w:rPr>
          <w:rFonts w:hAnsi="Times New Roman" w:cs="Times New Roman"/>
          <w:color w:val="000000"/>
          <w:sz w:val="24"/>
          <w:szCs w:val="24"/>
        </w:rPr>
        <w:t> </w:t>
      </w:r>
      <w:r w:rsidRPr="00EF6B28">
        <w:rPr>
          <w:rFonts w:hAnsi="Times New Roman" w:cs="Times New Roman"/>
          <w:color w:val="000000"/>
          <w:sz w:val="24"/>
          <w:szCs w:val="24"/>
          <w:lang w:val="ru-RU"/>
        </w:rPr>
        <w:t>402-ФЗ.</w:t>
      </w:r>
    </w:p>
    <w:p w:rsidR="008D6B4D" w:rsidRPr="00EF6B28" w:rsidRDefault="008D6B4D">
      <w:pPr>
        <w:rPr>
          <w:rFonts w:hAnsi="Times New Roman" w:cs="Times New Roman"/>
          <w:color w:val="000000"/>
          <w:sz w:val="24"/>
          <w:szCs w:val="24"/>
          <w:lang w:val="ru-RU"/>
        </w:rPr>
      </w:pPr>
    </w:p>
    <w:p w:rsidR="008D6B4D" w:rsidRPr="00EF6B28" w:rsidRDefault="00EF6B28">
      <w:pPr>
        <w:jc w:val="center"/>
        <w:rPr>
          <w:rFonts w:hAnsi="Times New Roman" w:cs="Times New Roman"/>
          <w:color w:val="000000"/>
          <w:sz w:val="24"/>
          <w:szCs w:val="24"/>
          <w:lang w:val="ru-RU"/>
        </w:rPr>
      </w:pPr>
      <w:r>
        <w:rPr>
          <w:rFonts w:hAnsi="Times New Roman" w:cs="Times New Roman"/>
          <w:b/>
          <w:bCs/>
          <w:color w:val="000000"/>
          <w:sz w:val="24"/>
          <w:szCs w:val="24"/>
        </w:rPr>
        <w:t>IX</w:t>
      </w:r>
      <w:r w:rsidRPr="00EF6B28">
        <w:rPr>
          <w:rFonts w:hAnsi="Times New Roman" w:cs="Times New Roman"/>
          <w:b/>
          <w:bCs/>
          <w:color w:val="000000"/>
          <w:sz w:val="24"/>
          <w:szCs w:val="24"/>
          <w:lang w:val="ru-RU"/>
        </w:rPr>
        <w:t>. Порядок передачи документов бухгалтерского учета</w:t>
      </w:r>
      <w:r>
        <w:rPr>
          <w:rFonts w:hAnsi="Times New Roman" w:cs="Times New Roman"/>
          <w:b/>
          <w:bCs/>
          <w:color w:val="000000"/>
          <w:sz w:val="24"/>
          <w:szCs w:val="24"/>
        </w:rPr>
        <w:t> </w:t>
      </w:r>
      <w:r w:rsidRPr="00EF6B28">
        <w:rPr>
          <w:rFonts w:hAnsi="Times New Roman" w:cs="Times New Roman"/>
          <w:b/>
          <w:bCs/>
          <w:color w:val="000000"/>
          <w:sz w:val="24"/>
          <w:szCs w:val="24"/>
          <w:lang w:val="ru-RU"/>
        </w:rPr>
        <w:t>при смене руководителя и главного бухгалтера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1. При смене руководителя или главного бухгалтера учреждения (далее – увольняемые лица) они обязаны в рамках передачи дел заместителю, новому должностному лицу, иному уполномоченному должностному лицу учреждения (далее – уполномоченное лицо) передать документы бухгалтерского учета, а также печати и штампы, хранящиеся в бухгалтерии.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2. Передача бухгалтерских документов и печатей проводится на основании приказа руководителя учреждения или Комитета образования, осуществляющего функции и полномочия учредителя (далее – учредитель).</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3. Передача документов бухучета, печатей и штампов осуществляется при участии комиссии, создаваемой в учреждении.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Прием-передача бухгалтерских документов оформляется актом приема-передачи бухгалтерских документов. К акту прилагается перечень передаваемых документов</w:t>
      </w:r>
      <w:r>
        <w:rPr>
          <w:rFonts w:hAnsi="Times New Roman" w:cs="Times New Roman"/>
          <w:color w:val="000000"/>
          <w:sz w:val="24"/>
          <w:szCs w:val="24"/>
        </w:rPr>
        <w:t> </w:t>
      </w:r>
      <w:r w:rsidRPr="00EF6B28">
        <w:rPr>
          <w:rFonts w:hAnsi="Times New Roman" w:cs="Times New Roman"/>
          <w:color w:val="000000"/>
          <w:sz w:val="24"/>
          <w:szCs w:val="24"/>
          <w:lang w:val="ru-RU"/>
        </w:rPr>
        <w:t>с указанием их количества</w:t>
      </w:r>
      <w:r>
        <w:rPr>
          <w:rFonts w:hAnsi="Times New Roman" w:cs="Times New Roman"/>
          <w:color w:val="000000"/>
          <w:sz w:val="24"/>
          <w:szCs w:val="24"/>
        </w:rPr>
        <w:t> </w:t>
      </w:r>
      <w:r w:rsidRPr="00EF6B28">
        <w:rPr>
          <w:rFonts w:hAnsi="Times New Roman" w:cs="Times New Roman"/>
          <w:color w:val="000000"/>
          <w:sz w:val="24"/>
          <w:szCs w:val="24"/>
          <w:lang w:val="ru-RU"/>
        </w:rPr>
        <w:t>и типа.</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Акт приема-передачи дел должен полностью отражать все существенные недостатки и нарушения в организации работы бухгалтерии.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Акт приема-передачи подписывается уполномоченным лицом, принимающим дела, и членами комиссии.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При необходимости члены комиссии включают в акт свои рекомендации и предложения, которые возникли при приеме-передаче дел.</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4. В</w:t>
      </w:r>
      <w:r>
        <w:rPr>
          <w:rFonts w:hAnsi="Times New Roman" w:cs="Times New Roman"/>
          <w:color w:val="000000"/>
          <w:sz w:val="24"/>
          <w:szCs w:val="24"/>
        </w:rPr>
        <w:t> </w:t>
      </w:r>
      <w:r w:rsidRPr="00EF6B28">
        <w:rPr>
          <w:rFonts w:hAnsi="Times New Roman" w:cs="Times New Roman"/>
          <w:color w:val="000000"/>
          <w:sz w:val="24"/>
          <w:szCs w:val="24"/>
          <w:lang w:val="ru-RU"/>
        </w:rPr>
        <w:t>комиссию, указанную в пункте 3 настоящего Порядка, включаются</w:t>
      </w:r>
      <w:r>
        <w:rPr>
          <w:rFonts w:hAnsi="Times New Roman" w:cs="Times New Roman"/>
          <w:color w:val="000000"/>
          <w:sz w:val="24"/>
          <w:szCs w:val="24"/>
        </w:rPr>
        <w:t> </w:t>
      </w:r>
      <w:r w:rsidRPr="00EF6B28">
        <w:rPr>
          <w:rFonts w:hAnsi="Times New Roman" w:cs="Times New Roman"/>
          <w:color w:val="000000"/>
          <w:sz w:val="24"/>
          <w:szCs w:val="24"/>
          <w:lang w:val="ru-RU"/>
        </w:rPr>
        <w:t>сотрудники учреждения</w:t>
      </w:r>
      <w:r>
        <w:rPr>
          <w:rFonts w:hAnsi="Times New Roman" w:cs="Times New Roman"/>
          <w:color w:val="000000"/>
          <w:sz w:val="24"/>
          <w:szCs w:val="24"/>
        </w:rPr>
        <w:t> </w:t>
      </w:r>
      <w:r w:rsidRPr="00EF6B28">
        <w:rPr>
          <w:rFonts w:hAnsi="Times New Roman" w:cs="Times New Roman"/>
          <w:color w:val="000000"/>
          <w:sz w:val="24"/>
          <w:szCs w:val="24"/>
          <w:lang w:val="ru-RU"/>
        </w:rPr>
        <w:t>и (или) учредителя в соответствии с приказом на передачу бухгалтерских документов.</w:t>
      </w:r>
    </w:p>
    <w:p w:rsidR="008D6B4D" w:rsidRDefault="00EF6B28">
      <w:pPr>
        <w:rPr>
          <w:rFonts w:hAnsi="Times New Roman" w:cs="Times New Roman"/>
          <w:color w:val="000000"/>
          <w:sz w:val="24"/>
          <w:szCs w:val="24"/>
        </w:rPr>
      </w:pPr>
      <w:r>
        <w:rPr>
          <w:rFonts w:hAnsi="Times New Roman" w:cs="Times New Roman"/>
          <w:color w:val="000000"/>
          <w:sz w:val="24"/>
          <w:szCs w:val="24"/>
        </w:rPr>
        <w:t>5. Передаются следующие документы:</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учетная политика со всеми приложениями;</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квартальные и годовые бухгалтерские отчеты и балансы, налоговые декларации;</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по планированию, в том числе бюджетная смета учреждения, план-график закупок, обоснования к планам;</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бухгалтерские регистры синтетического и аналитического учета: книги, оборотные ведомости, карточки, журналы операций;</w:t>
      </w:r>
    </w:p>
    <w:p w:rsidR="008D6B4D" w:rsidRDefault="00EF6B2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налоговые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регистры</w:t>
      </w:r>
      <w:proofErr w:type="spellEnd"/>
      <w:r>
        <w:rPr>
          <w:rFonts w:hAnsi="Times New Roman" w:cs="Times New Roman"/>
          <w:color w:val="000000"/>
          <w:sz w:val="24"/>
          <w:szCs w:val="24"/>
        </w:rPr>
        <w:t>;</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 задолженности учреждения, в том числе по уплате налогов;</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 состоянии лицевых счетов учреждения;</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по учету зарплаты и по персонифицированному учету;</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по кассе: кассовые книги, журналы, расходные и приходные кассовые ордера,</w:t>
      </w:r>
      <w:r w:rsidRPr="00EF6B28">
        <w:rPr>
          <w:lang w:val="ru-RU"/>
        </w:rPr>
        <w:br/>
      </w:r>
      <w:r w:rsidRPr="00EF6B28">
        <w:rPr>
          <w:rFonts w:hAnsi="Times New Roman" w:cs="Times New Roman"/>
          <w:color w:val="000000"/>
          <w:sz w:val="24"/>
          <w:szCs w:val="24"/>
          <w:lang w:val="ru-RU"/>
        </w:rPr>
        <w:t xml:space="preserve"> </w:t>
      </w:r>
      <w:r w:rsidRPr="00EF6B28">
        <w:rPr>
          <w:rFonts w:hAnsi="Times New Roman" w:cs="Times New Roman"/>
          <w:color w:val="000000"/>
          <w:sz w:val="24"/>
          <w:szCs w:val="24"/>
          <w:lang w:val="ru-RU"/>
        </w:rPr>
        <w:tab/>
        <w:t>денежные документы и т. д.;</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акт о состоянии кассы, составленный на основании ревизии кассы и скрепленный подписью главного бухгалтера;</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об условиях хранения и учета наличных денежных средств;</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договоры с поставщиками и подрядчиками, контрагентами, аренды и т. д.;</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договоры с покупателями услуг и работ, подрядчиками и поставщиками;</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учредительные документы и свидетельства: постановка на учет, присвоение</w:t>
      </w:r>
      <w:r>
        <w:rPr>
          <w:rFonts w:hAnsi="Times New Roman" w:cs="Times New Roman"/>
          <w:color w:val="000000"/>
          <w:sz w:val="24"/>
          <w:szCs w:val="24"/>
        </w:rPr>
        <w:t> </w:t>
      </w:r>
      <w:r w:rsidRPr="00EF6B28">
        <w:rPr>
          <w:rFonts w:hAnsi="Times New Roman" w:cs="Times New Roman"/>
          <w:color w:val="000000"/>
          <w:sz w:val="24"/>
          <w:szCs w:val="24"/>
          <w:lang w:val="ru-RU"/>
        </w:rPr>
        <w:t>номеров, внесение записей в единый реестр, коды и т. п.;</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о недвижимом имуществе, транспортных средствах учреждения: свидетельства о праве собственности, выписки из ЕГРП, паспорта транспортных средств и т. п.;</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lastRenderedPageBreak/>
        <w:t>об основных средствах, нематериальных активах и товарно-материальных</w:t>
      </w:r>
      <w:r>
        <w:rPr>
          <w:rFonts w:hAnsi="Times New Roman" w:cs="Times New Roman"/>
          <w:color w:val="000000"/>
          <w:sz w:val="24"/>
          <w:szCs w:val="24"/>
        </w:rPr>
        <w:t> </w:t>
      </w:r>
      <w:r w:rsidRPr="00EF6B28">
        <w:rPr>
          <w:rFonts w:hAnsi="Times New Roman" w:cs="Times New Roman"/>
          <w:color w:val="000000"/>
          <w:sz w:val="24"/>
          <w:szCs w:val="24"/>
          <w:lang w:val="ru-RU"/>
        </w:rPr>
        <w:t>ценностях;</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акты о результатах полной инвентаризации имущества и финансовых</w:t>
      </w:r>
      <w:r>
        <w:rPr>
          <w:rFonts w:hAnsi="Times New Roman" w:cs="Times New Roman"/>
          <w:color w:val="000000"/>
          <w:sz w:val="24"/>
          <w:szCs w:val="24"/>
        </w:rPr>
        <w:t> </w:t>
      </w:r>
      <w:r w:rsidRPr="00EF6B28">
        <w:rPr>
          <w:rFonts w:hAnsi="Times New Roman" w:cs="Times New Roman"/>
          <w:color w:val="000000"/>
          <w:sz w:val="24"/>
          <w:szCs w:val="24"/>
          <w:lang w:val="ru-RU"/>
        </w:rPr>
        <w:t>обязательств учреждения с приложением инвентаризационных описей, акта</w:t>
      </w:r>
      <w:r>
        <w:rPr>
          <w:rFonts w:hAnsi="Times New Roman" w:cs="Times New Roman"/>
          <w:color w:val="000000"/>
          <w:sz w:val="24"/>
          <w:szCs w:val="24"/>
        </w:rPr>
        <w:t> </w:t>
      </w:r>
      <w:r w:rsidRPr="00EF6B28">
        <w:rPr>
          <w:rFonts w:hAnsi="Times New Roman" w:cs="Times New Roman"/>
          <w:color w:val="000000"/>
          <w:sz w:val="24"/>
          <w:szCs w:val="24"/>
          <w:lang w:val="ru-RU"/>
        </w:rPr>
        <w:t>проверки кассы учреждения;</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акты сверки расчетов, подтверждающие состояние дебиторской и кредиторской задолженности, перечень нереальных к взысканию сумм дебиторской</w:t>
      </w:r>
      <w:r>
        <w:rPr>
          <w:rFonts w:hAnsi="Times New Roman" w:cs="Times New Roman"/>
          <w:color w:val="000000"/>
          <w:sz w:val="24"/>
          <w:szCs w:val="24"/>
        </w:rPr>
        <w:t> </w:t>
      </w:r>
      <w:r w:rsidRPr="00EF6B28">
        <w:rPr>
          <w:rFonts w:hAnsi="Times New Roman" w:cs="Times New Roman"/>
          <w:color w:val="000000"/>
          <w:sz w:val="24"/>
          <w:szCs w:val="24"/>
          <w:lang w:val="ru-RU"/>
        </w:rPr>
        <w:t>задолженности с исчерпывающей характеристикой по каждой сумме;</w:t>
      </w:r>
    </w:p>
    <w:p w:rsidR="008D6B4D" w:rsidRDefault="00EF6B2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акты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ревизий</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проверок</w:t>
      </w:r>
      <w:proofErr w:type="spellEnd"/>
      <w:r>
        <w:rPr>
          <w:rFonts w:hAnsi="Times New Roman" w:cs="Times New Roman"/>
          <w:color w:val="000000"/>
          <w:sz w:val="24"/>
          <w:szCs w:val="24"/>
        </w:rPr>
        <w:t>;</w:t>
      </w:r>
    </w:p>
    <w:p w:rsidR="008D6B4D" w:rsidRPr="00EF6B28" w:rsidRDefault="00EF6B28">
      <w:pPr>
        <w:numPr>
          <w:ilvl w:val="0"/>
          <w:numId w:val="34"/>
        </w:numPr>
        <w:ind w:left="780" w:right="180"/>
        <w:contextualSpacing/>
        <w:rPr>
          <w:rFonts w:hAnsi="Times New Roman" w:cs="Times New Roman"/>
          <w:color w:val="000000"/>
          <w:sz w:val="24"/>
          <w:szCs w:val="24"/>
          <w:lang w:val="ru-RU"/>
        </w:rPr>
      </w:pPr>
      <w:r w:rsidRPr="00EF6B28">
        <w:rPr>
          <w:rFonts w:hAnsi="Times New Roman" w:cs="Times New Roman"/>
          <w:color w:val="000000"/>
          <w:sz w:val="24"/>
          <w:szCs w:val="24"/>
          <w:lang w:val="ru-RU"/>
        </w:rPr>
        <w:t>материалы о недостачах и хищениях, переданных и не переданных в правоохранительные органы;</w:t>
      </w:r>
    </w:p>
    <w:p w:rsidR="008D6B4D" w:rsidRDefault="00EF6B28">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бланки</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строгой</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отчетности</w:t>
      </w:r>
      <w:proofErr w:type="spellEnd"/>
      <w:r>
        <w:rPr>
          <w:rFonts w:hAnsi="Times New Roman" w:cs="Times New Roman"/>
          <w:color w:val="000000"/>
          <w:sz w:val="24"/>
          <w:szCs w:val="24"/>
        </w:rPr>
        <w:t>;</w:t>
      </w:r>
    </w:p>
    <w:p w:rsidR="008D6B4D" w:rsidRPr="00EF6B28" w:rsidRDefault="00EF6B28">
      <w:pPr>
        <w:numPr>
          <w:ilvl w:val="0"/>
          <w:numId w:val="34"/>
        </w:numPr>
        <w:ind w:left="780" w:right="180"/>
        <w:rPr>
          <w:rFonts w:hAnsi="Times New Roman" w:cs="Times New Roman"/>
          <w:color w:val="000000"/>
          <w:sz w:val="24"/>
          <w:szCs w:val="24"/>
          <w:lang w:val="ru-RU"/>
        </w:rPr>
      </w:pPr>
      <w:r w:rsidRPr="00EF6B28">
        <w:rPr>
          <w:rFonts w:hAnsi="Times New Roman" w:cs="Times New Roman"/>
          <w:color w:val="000000"/>
          <w:sz w:val="24"/>
          <w:szCs w:val="24"/>
          <w:lang w:val="ru-RU"/>
        </w:rPr>
        <w:t>иная бухгалтерская документация, свидетельствующая о деятельности</w:t>
      </w:r>
      <w:r>
        <w:rPr>
          <w:rFonts w:hAnsi="Times New Roman" w:cs="Times New Roman"/>
          <w:color w:val="000000"/>
          <w:sz w:val="24"/>
          <w:szCs w:val="24"/>
        </w:rPr>
        <w:t> </w:t>
      </w:r>
      <w:r w:rsidRPr="00EF6B28">
        <w:rPr>
          <w:rFonts w:hAnsi="Times New Roman" w:cs="Times New Roman"/>
          <w:color w:val="000000"/>
          <w:sz w:val="24"/>
          <w:szCs w:val="24"/>
          <w:lang w:val="ru-RU"/>
        </w:rPr>
        <w:t>учреждения.</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6. При подписании акта приема-передачи при наличии возражений по пунктам акта руководитель и (или) уполномоченное лицо излагают их в письменной форме в</w:t>
      </w:r>
      <w:r>
        <w:rPr>
          <w:rFonts w:hAnsi="Times New Roman" w:cs="Times New Roman"/>
          <w:color w:val="000000"/>
          <w:sz w:val="24"/>
          <w:szCs w:val="24"/>
        </w:rPr>
        <w:t> </w:t>
      </w:r>
      <w:r w:rsidRPr="00EF6B28">
        <w:rPr>
          <w:rFonts w:hAnsi="Times New Roman" w:cs="Times New Roman"/>
          <w:color w:val="000000"/>
          <w:sz w:val="24"/>
          <w:szCs w:val="24"/>
          <w:lang w:val="ru-RU"/>
        </w:rPr>
        <w:t>присутствии комиссии.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Члены комиссии, имеющие замечания по содержанию акта, подписывают его с отметкой</w:t>
      </w:r>
      <w:r>
        <w:rPr>
          <w:rFonts w:hAnsi="Times New Roman" w:cs="Times New Roman"/>
          <w:color w:val="000000"/>
          <w:sz w:val="24"/>
          <w:szCs w:val="24"/>
        </w:rPr>
        <w:t> </w:t>
      </w:r>
      <w:r w:rsidRPr="00EF6B28">
        <w:rPr>
          <w:rFonts w:hAnsi="Times New Roman" w:cs="Times New Roman"/>
          <w:color w:val="000000"/>
          <w:sz w:val="24"/>
          <w:szCs w:val="24"/>
          <w:lang w:val="ru-RU"/>
        </w:rPr>
        <w:t xml:space="preserve"> «Замечания прилагаются». Текст замечаний излагается на отдельном листе, небольшие по объему замечания допускается фиксировать на самом акте.</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7. Акт приема-передачи оформляется в последний рабочий день увольняемого лица в учреждении.</w:t>
      </w:r>
    </w:p>
    <w:p w:rsidR="008D6B4D" w:rsidRPr="00EF6B28" w:rsidRDefault="00EF6B28">
      <w:pPr>
        <w:rPr>
          <w:rFonts w:hAnsi="Times New Roman" w:cs="Times New Roman"/>
          <w:color w:val="000000"/>
          <w:sz w:val="24"/>
          <w:szCs w:val="24"/>
          <w:lang w:val="ru-RU"/>
        </w:rPr>
      </w:pPr>
      <w:r w:rsidRPr="00EF6B28">
        <w:rPr>
          <w:rFonts w:hAnsi="Times New Roman" w:cs="Times New Roman"/>
          <w:color w:val="000000"/>
          <w:sz w:val="24"/>
          <w:szCs w:val="24"/>
          <w:lang w:val="ru-RU"/>
        </w:rPr>
        <w:t>8. Акт приема-передачи дел составляется в трех экземплярах: 1-й экземпляр –</w:t>
      </w:r>
      <w:r>
        <w:rPr>
          <w:rFonts w:hAnsi="Times New Roman" w:cs="Times New Roman"/>
          <w:color w:val="000000"/>
          <w:sz w:val="24"/>
          <w:szCs w:val="24"/>
        </w:rPr>
        <w:t> </w:t>
      </w:r>
      <w:r w:rsidRPr="00EF6B28">
        <w:rPr>
          <w:rFonts w:hAnsi="Times New Roman" w:cs="Times New Roman"/>
          <w:color w:val="000000"/>
          <w:sz w:val="24"/>
          <w:szCs w:val="24"/>
          <w:lang w:val="ru-RU"/>
        </w:rPr>
        <w:t>учредителю (руководителю учреждения, если увольняется главный бухгалтер), 2-й</w:t>
      </w:r>
      <w:r>
        <w:rPr>
          <w:rFonts w:hAnsi="Times New Roman" w:cs="Times New Roman"/>
          <w:color w:val="000000"/>
          <w:sz w:val="24"/>
          <w:szCs w:val="24"/>
        </w:rPr>
        <w:t> </w:t>
      </w:r>
      <w:r w:rsidRPr="00EF6B28">
        <w:rPr>
          <w:rFonts w:hAnsi="Times New Roman" w:cs="Times New Roman"/>
          <w:color w:val="000000"/>
          <w:sz w:val="24"/>
          <w:szCs w:val="24"/>
          <w:lang w:val="ru-RU"/>
        </w:rPr>
        <w:t>экземпляр – увольняемому лицу, 3-й экземпляр – уполномоченному лицу, которое</w:t>
      </w:r>
      <w:r>
        <w:rPr>
          <w:rFonts w:hAnsi="Times New Roman" w:cs="Times New Roman"/>
          <w:color w:val="000000"/>
          <w:sz w:val="24"/>
          <w:szCs w:val="24"/>
        </w:rPr>
        <w:t> </w:t>
      </w:r>
      <w:r w:rsidRPr="00EF6B28">
        <w:rPr>
          <w:rFonts w:hAnsi="Times New Roman" w:cs="Times New Roman"/>
          <w:color w:val="000000"/>
          <w:sz w:val="24"/>
          <w:szCs w:val="24"/>
          <w:lang w:val="ru-RU"/>
        </w:rPr>
        <w:t>принимало дела.</w:t>
      </w:r>
    </w:p>
    <w:p w:rsidR="008D6B4D" w:rsidRPr="00EF6B28" w:rsidRDefault="008D6B4D">
      <w:pPr>
        <w:rPr>
          <w:rFonts w:hAnsi="Times New Roman" w:cs="Times New Roman"/>
          <w:color w:val="000000"/>
          <w:sz w:val="24"/>
          <w:szCs w:val="24"/>
          <w:lang w:val="ru-RU"/>
        </w:rPr>
      </w:pPr>
    </w:p>
    <w:tbl>
      <w:tblPr>
        <w:tblW w:w="0" w:type="auto"/>
        <w:tblCellMar>
          <w:top w:w="15" w:type="dxa"/>
          <w:left w:w="15" w:type="dxa"/>
          <w:bottom w:w="15" w:type="dxa"/>
          <w:right w:w="15" w:type="dxa"/>
        </w:tblCellMar>
        <w:tblLook w:val="0600" w:firstRow="0" w:lastRow="0" w:firstColumn="0" w:lastColumn="0" w:noHBand="1" w:noVBand="1"/>
      </w:tblPr>
      <w:tblGrid>
        <w:gridCol w:w="4493"/>
        <w:gridCol w:w="1694"/>
        <w:gridCol w:w="2990"/>
      </w:tblGrid>
      <w:tr w:rsidR="008D6B4D" w:rsidRPr="00655C79">
        <w:tc>
          <w:tcPr>
            <w:tcW w:w="0" w:type="auto"/>
            <w:tcMar>
              <w:top w:w="75" w:type="dxa"/>
              <w:left w:w="75" w:type="dxa"/>
              <w:bottom w:w="75" w:type="dxa"/>
              <w:right w:w="75" w:type="dxa"/>
            </w:tcMar>
            <w:vAlign w:val="bottom"/>
          </w:tcPr>
          <w:p w:rsidR="008D6B4D" w:rsidRPr="00655C79" w:rsidRDefault="008D6B4D">
            <w:pPr>
              <w:rPr>
                <w:lang w:val="ru-RU"/>
              </w:rPr>
            </w:pPr>
            <w:bookmarkStart w:id="0" w:name="_GoBack"/>
            <w:bookmarkEnd w:id="0"/>
          </w:p>
        </w:tc>
        <w:tc>
          <w:tcPr>
            <w:tcW w:w="0" w:type="auto"/>
            <w:tcBorders>
              <w:top w:val="none" w:sz="0" w:space="0" w:color="000000"/>
              <w:left w:val="none" w:sz="0" w:space="0" w:color="000000"/>
              <w:bottom w:val="single" w:sz="6" w:space="0" w:color="000000"/>
              <w:right w:val="none" w:sz="0" w:space="0" w:color="000000"/>
            </w:tcBorders>
            <w:tcMar>
              <w:top w:w="75" w:type="dxa"/>
              <w:left w:w="75" w:type="dxa"/>
              <w:bottom w:w="75" w:type="dxa"/>
              <w:right w:w="75" w:type="dxa"/>
            </w:tcMar>
          </w:tcPr>
          <w:p w:rsidR="008D6B4D" w:rsidRPr="00655C79" w:rsidRDefault="008D6B4D">
            <w:pPr>
              <w:ind w:left="75" w:right="75"/>
              <w:rPr>
                <w:rFonts w:hAnsi="Times New Roman" w:cs="Times New Roman"/>
                <w:color w:val="000000"/>
                <w:sz w:val="24"/>
                <w:szCs w:val="24"/>
                <w:lang w:val="ru-RU"/>
              </w:rPr>
            </w:pPr>
          </w:p>
        </w:tc>
        <w:tc>
          <w:tcPr>
            <w:tcW w:w="0" w:type="auto"/>
            <w:tcMar>
              <w:top w:w="75" w:type="dxa"/>
              <w:left w:w="75" w:type="dxa"/>
              <w:bottom w:w="75" w:type="dxa"/>
              <w:right w:w="75" w:type="dxa"/>
            </w:tcMar>
            <w:vAlign w:val="bottom"/>
          </w:tcPr>
          <w:p w:rsidR="008D6B4D" w:rsidRPr="00EE2CE7" w:rsidRDefault="008D6B4D">
            <w:pPr>
              <w:rPr>
                <w:lang w:val="ru-RU"/>
              </w:rPr>
            </w:pPr>
          </w:p>
        </w:tc>
      </w:tr>
      <w:tr w:rsidR="008D6B4D" w:rsidRPr="00655C79">
        <w:tc>
          <w:tcPr>
            <w:tcW w:w="5580" w:type="dxa"/>
            <w:tcMar>
              <w:top w:w="75" w:type="dxa"/>
              <w:left w:w="75" w:type="dxa"/>
              <w:bottom w:w="75" w:type="dxa"/>
              <w:right w:w="75" w:type="dxa"/>
            </w:tcMar>
            <w:vAlign w:val="center"/>
          </w:tcPr>
          <w:p w:rsidR="008D6B4D" w:rsidRPr="00655C79" w:rsidRDefault="008D6B4D">
            <w:pPr>
              <w:ind w:left="75" w:right="75"/>
              <w:rPr>
                <w:rFonts w:hAnsi="Times New Roman" w:cs="Times New Roman"/>
                <w:color w:val="000000"/>
                <w:sz w:val="24"/>
                <w:szCs w:val="24"/>
                <w:lang w:val="ru-RU"/>
              </w:rPr>
            </w:pPr>
          </w:p>
        </w:tc>
        <w:tc>
          <w:tcPr>
            <w:tcW w:w="2080" w:type="dxa"/>
            <w:tcMar>
              <w:top w:w="75" w:type="dxa"/>
              <w:left w:w="75" w:type="dxa"/>
              <w:bottom w:w="75" w:type="dxa"/>
              <w:right w:w="75" w:type="dxa"/>
            </w:tcMar>
            <w:vAlign w:val="center"/>
          </w:tcPr>
          <w:p w:rsidR="008D6B4D" w:rsidRPr="00655C79" w:rsidRDefault="008D6B4D">
            <w:pPr>
              <w:ind w:left="75" w:right="75"/>
              <w:rPr>
                <w:rFonts w:hAnsi="Times New Roman" w:cs="Times New Roman"/>
                <w:color w:val="000000"/>
                <w:sz w:val="24"/>
                <w:szCs w:val="24"/>
                <w:lang w:val="ru-RU"/>
              </w:rPr>
            </w:pPr>
          </w:p>
        </w:tc>
        <w:tc>
          <w:tcPr>
            <w:tcW w:w="3700" w:type="dxa"/>
            <w:tcMar>
              <w:top w:w="75" w:type="dxa"/>
              <w:left w:w="75" w:type="dxa"/>
              <w:bottom w:w="75" w:type="dxa"/>
              <w:right w:w="75" w:type="dxa"/>
            </w:tcMar>
            <w:vAlign w:val="center"/>
          </w:tcPr>
          <w:p w:rsidR="008D6B4D" w:rsidRPr="00655C79" w:rsidRDefault="008D6B4D">
            <w:pPr>
              <w:ind w:left="75" w:right="75"/>
              <w:rPr>
                <w:rFonts w:hAnsi="Times New Roman" w:cs="Times New Roman"/>
                <w:color w:val="000000"/>
                <w:sz w:val="24"/>
                <w:szCs w:val="24"/>
                <w:lang w:val="ru-RU"/>
              </w:rPr>
            </w:pPr>
          </w:p>
        </w:tc>
      </w:tr>
    </w:tbl>
    <w:p w:rsidR="00EF6B28" w:rsidRPr="00655C79" w:rsidRDefault="00EF6B28">
      <w:pPr>
        <w:rPr>
          <w:lang w:val="ru-RU"/>
        </w:rPr>
      </w:pPr>
    </w:p>
    <w:sectPr w:rsidR="00EF6B28" w:rsidRPr="00655C79">
      <w:pgSz w:w="11907" w:h="1683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144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E660C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8A66F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4601A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E3C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6F2B3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073F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3B41B4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DE7F0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BA959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3D7B4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E486E2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53A554F"/>
    <w:multiLevelType w:val="multilevel"/>
    <w:tmpl w:val="E4A05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641F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91C513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67142E"/>
    <w:multiLevelType w:val="hybridMultilevel"/>
    <w:tmpl w:val="C9DEC9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327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17D466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234327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510640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98A2A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0AF4E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1453E4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2FF66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5C84C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81345F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9CB3F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C6864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E0147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CA41A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CC368B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DD24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F9576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31E337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57043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AE91B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3"/>
  </w:num>
  <w:num w:numId="3">
    <w:abstractNumId w:val="8"/>
  </w:num>
  <w:num w:numId="4">
    <w:abstractNumId w:val="14"/>
  </w:num>
  <w:num w:numId="5">
    <w:abstractNumId w:val="31"/>
  </w:num>
  <w:num w:numId="6">
    <w:abstractNumId w:val="35"/>
  </w:num>
  <w:num w:numId="7">
    <w:abstractNumId w:val="7"/>
  </w:num>
  <w:num w:numId="8">
    <w:abstractNumId w:val="13"/>
  </w:num>
  <w:num w:numId="9">
    <w:abstractNumId w:val="32"/>
  </w:num>
  <w:num w:numId="10">
    <w:abstractNumId w:val="26"/>
  </w:num>
  <w:num w:numId="11">
    <w:abstractNumId w:val="17"/>
  </w:num>
  <w:num w:numId="12">
    <w:abstractNumId w:val="9"/>
  </w:num>
  <w:num w:numId="13">
    <w:abstractNumId w:val="27"/>
  </w:num>
  <w:num w:numId="14">
    <w:abstractNumId w:val="29"/>
  </w:num>
  <w:num w:numId="15">
    <w:abstractNumId w:val="30"/>
  </w:num>
  <w:num w:numId="16">
    <w:abstractNumId w:val="24"/>
  </w:num>
  <w:num w:numId="17">
    <w:abstractNumId w:val="0"/>
  </w:num>
  <w:num w:numId="18">
    <w:abstractNumId w:val="20"/>
  </w:num>
  <w:num w:numId="19">
    <w:abstractNumId w:val="25"/>
  </w:num>
  <w:num w:numId="20">
    <w:abstractNumId w:val="34"/>
  </w:num>
  <w:num w:numId="21">
    <w:abstractNumId w:val="1"/>
  </w:num>
  <w:num w:numId="22">
    <w:abstractNumId w:val="5"/>
  </w:num>
  <w:num w:numId="23">
    <w:abstractNumId w:val="19"/>
  </w:num>
  <w:num w:numId="24">
    <w:abstractNumId w:val="33"/>
  </w:num>
  <w:num w:numId="25">
    <w:abstractNumId w:val="4"/>
  </w:num>
  <w:num w:numId="26">
    <w:abstractNumId w:val="18"/>
  </w:num>
  <w:num w:numId="27">
    <w:abstractNumId w:val="16"/>
  </w:num>
  <w:num w:numId="28">
    <w:abstractNumId w:val="10"/>
  </w:num>
  <w:num w:numId="29">
    <w:abstractNumId w:val="2"/>
  </w:num>
  <w:num w:numId="30">
    <w:abstractNumId w:val="28"/>
  </w:num>
  <w:num w:numId="31">
    <w:abstractNumId w:val="22"/>
  </w:num>
  <w:num w:numId="32">
    <w:abstractNumId w:val="23"/>
  </w:num>
  <w:num w:numId="33">
    <w:abstractNumId w:val="21"/>
  </w:num>
  <w:num w:numId="34">
    <w:abstractNumId w:val="11"/>
  </w:num>
  <w:num w:numId="35">
    <w:abstractNumId w:val="12"/>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05CE"/>
    <w:rsid w:val="000D53B3"/>
    <w:rsid w:val="002D33B1"/>
    <w:rsid w:val="002D3591"/>
    <w:rsid w:val="003514A0"/>
    <w:rsid w:val="004A64BE"/>
    <w:rsid w:val="004F7E17"/>
    <w:rsid w:val="005A05CE"/>
    <w:rsid w:val="00653AF6"/>
    <w:rsid w:val="00655C79"/>
    <w:rsid w:val="006C71A8"/>
    <w:rsid w:val="008B3E11"/>
    <w:rsid w:val="008D6B4D"/>
    <w:rsid w:val="008E0C94"/>
    <w:rsid w:val="00A41983"/>
    <w:rsid w:val="00B73A5A"/>
    <w:rsid w:val="00BC6E1A"/>
    <w:rsid w:val="00BE3078"/>
    <w:rsid w:val="00C20E47"/>
    <w:rsid w:val="00E438A1"/>
    <w:rsid w:val="00EE2CE7"/>
    <w:rsid w:val="00EF6B28"/>
    <w:rsid w:val="00F01E19"/>
    <w:rsid w:val="00F73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D53B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D53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paragraph" w:styleId="a3">
    <w:name w:val="Balloon Text"/>
    <w:basedOn w:val="a"/>
    <w:link w:val="a4"/>
    <w:uiPriority w:val="99"/>
    <w:semiHidden/>
    <w:unhideWhenUsed/>
    <w:rsid w:val="000D53B3"/>
    <w:pPr>
      <w:spacing w:before="0" w:after="0"/>
    </w:pPr>
    <w:rPr>
      <w:rFonts w:ascii="Tahoma" w:hAnsi="Tahoma" w:cs="Tahoma"/>
      <w:sz w:val="16"/>
      <w:szCs w:val="16"/>
    </w:rPr>
  </w:style>
  <w:style w:type="character" w:customStyle="1" w:styleId="a4">
    <w:name w:val="Текст выноски Знак"/>
    <w:basedOn w:val="a0"/>
    <w:link w:val="a3"/>
    <w:uiPriority w:val="99"/>
    <w:semiHidden/>
    <w:rsid w:val="000D53B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FD6274-DF6B-4F2F-A4CD-55E218768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5669</Words>
  <Characters>32319</Characters>
  <Application>Microsoft Office Word</Application>
  <DocSecurity>0</DocSecurity>
  <Lines>269</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cp:lastPrinted>2022-11-04T08:47:00Z</cp:lastPrinted>
  <dcterms:created xsi:type="dcterms:W3CDTF">2023-01-09T10:14:00Z</dcterms:created>
  <dcterms:modified xsi:type="dcterms:W3CDTF">2023-01-09T10:14:00Z</dcterms:modified>
</cp:coreProperties>
</file>